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291" w:rsidRPr="004E50B6" w:rsidRDefault="0018229A">
      <w:pPr>
        <w:rPr>
          <w:lang w:val="ru-RU"/>
        </w:rPr>
        <w:sectPr w:rsidR="006F7291" w:rsidRPr="004E50B6">
          <w:pgSz w:w="11906" w:h="16383"/>
          <w:pgMar w:top="1134" w:right="850" w:bottom="1134" w:left="1701" w:header="720" w:footer="720" w:gutter="0"/>
          <w:cols w:space="720"/>
        </w:sectPr>
      </w:pPr>
      <w:bookmarkStart w:id="0" w:name="block-15412852"/>
      <w:r>
        <w:rPr>
          <w:noProof/>
          <w:lang w:val="ru-RU" w:eastAsia="ru-RU"/>
        </w:rPr>
        <w:drawing>
          <wp:inline distT="0" distB="0" distL="0" distR="0">
            <wp:extent cx="5940425" cy="8165358"/>
            <wp:effectExtent l="0" t="0" r="0" b="0"/>
            <wp:docPr id="1" name="Рисунок 1" descr="E:\РП 2023-2024 сайт\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РП 2023-2024 сайт\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bookmarkStart w:id="1" w:name="_GoBack"/>
      <w:bookmarkEnd w:id="1"/>
    </w:p>
    <w:p w:rsidR="006F7291" w:rsidRPr="004E50B6" w:rsidRDefault="00200894">
      <w:pPr>
        <w:spacing w:after="0" w:line="264" w:lineRule="auto"/>
        <w:ind w:left="120"/>
        <w:jc w:val="both"/>
        <w:rPr>
          <w:lang w:val="ru-RU"/>
        </w:rPr>
      </w:pPr>
      <w:bookmarkStart w:id="2" w:name="block-15412850"/>
      <w:bookmarkEnd w:id="0"/>
      <w:r w:rsidRPr="004E50B6">
        <w:rPr>
          <w:rFonts w:ascii="Times New Roman" w:hAnsi="Times New Roman"/>
          <w:b/>
          <w:color w:val="000000"/>
          <w:sz w:val="28"/>
          <w:lang w:val="ru-RU"/>
        </w:rPr>
        <w:lastRenderedPageBreak/>
        <w:t>ПОЯСНИТЕЛЬНАЯ ЗАПИСКА</w:t>
      </w:r>
    </w:p>
    <w:p w:rsidR="006F7291" w:rsidRPr="004E50B6" w:rsidRDefault="006F7291">
      <w:pPr>
        <w:spacing w:after="0" w:line="264" w:lineRule="auto"/>
        <w:ind w:left="120"/>
        <w:jc w:val="both"/>
        <w:rPr>
          <w:lang w:val="ru-RU"/>
        </w:rPr>
      </w:pP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E50B6">
        <w:rPr>
          <w:rFonts w:ascii="Times New Roman" w:hAnsi="Times New Roman"/>
          <w:color w:val="000000"/>
          <w:sz w:val="28"/>
          <w:lang w:val="ru-RU"/>
        </w:rPr>
        <w:t>–</w:t>
      </w:r>
      <w:r>
        <w:rPr>
          <w:rFonts w:ascii="Times New Roman" w:hAnsi="Times New Roman"/>
          <w:color w:val="000000"/>
          <w:sz w:val="28"/>
        </w:rPr>
        <w:t>XXI</w:t>
      </w:r>
      <w:r w:rsidRPr="004E50B6">
        <w:rPr>
          <w:rFonts w:ascii="Times New Roman" w:hAnsi="Times New Roman"/>
          <w:color w:val="000000"/>
          <w:sz w:val="28"/>
          <w:lang w:val="ru-RU"/>
        </w:rPr>
        <w:t xml:space="preserve"> вв.;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6F7291" w:rsidRPr="004E50B6" w:rsidRDefault="00200894">
      <w:pPr>
        <w:spacing w:after="0" w:line="264" w:lineRule="auto"/>
        <w:ind w:firstLine="600"/>
        <w:jc w:val="both"/>
        <w:rPr>
          <w:lang w:val="ru-RU"/>
        </w:rPr>
      </w:pPr>
      <w:bookmarkStart w:id="3" w:name="82a3c4d4-6016-4b94-88b2-2315f4be4bed"/>
      <w:r w:rsidRPr="004E50B6">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3"/>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6F7291" w:rsidRPr="004E50B6" w:rsidRDefault="00200894">
      <w:pPr>
        <w:spacing w:after="0" w:line="264" w:lineRule="auto"/>
        <w:ind w:firstLine="600"/>
        <w:jc w:val="right"/>
        <w:rPr>
          <w:lang w:val="ru-RU"/>
        </w:rPr>
      </w:pPr>
      <w:r w:rsidRPr="004E50B6">
        <w:rPr>
          <w:rFonts w:ascii="Times New Roman" w:hAnsi="Times New Roman"/>
          <w:color w:val="000000"/>
          <w:sz w:val="28"/>
          <w:lang w:val="ru-RU"/>
        </w:rPr>
        <w:t>Таблица 1</w:t>
      </w:r>
    </w:p>
    <w:p w:rsidR="006F7291" w:rsidRPr="004E50B6" w:rsidRDefault="00200894">
      <w:pPr>
        <w:spacing w:after="0" w:line="264" w:lineRule="auto"/>
        <w:ind w:firstLine="600"/>
        <w:jc w:val="center"/>
        <w:rPr>
          <w:lang w:val="ru-RU"/>
        </w:rPr>
      </w:pPr>
      <w:r w:rsidRPr="004E50B6">
        <w:rPr>
          <w:rFonts w:ascii="Times New Roman" w:hAnsi="Times New Roman"/>
          <w:color w:val="000000"/>
          <w:sz w:val="28"/>
          <w:lang w:val="ru-RU"/>
        </w:rPr>
        <w:t xml:space="preserve">Распределение учебных часов по учебным курсам отечественной </w:t>
      </w:r>
    </w:p>
    <w:p w:rsidR="006F7291" w:rsidRPr="004E50B6" w:rsidRDefault="00200894">
      <w:pPr>
        <w:spacing w:after="0" w:line="264" w:lineRule="auto"/>
        <w:ind w:firstLine="600"/>
        <w:jc w:val="center"/>
        <w:rPr>
          <w:lang w:val="ru-RU"/>
        </w:rPr>
      </w:pPr>
      <w:r w:rsidRPr="004E50B6">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1848"/>
      </w:tblGrid>
      <w:tr w:rsidR="006F7291">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sidRPr="004E50B6">
              <w:rPr>
                <w:rFonts w:ascii="Times New Roman" w:hAnsi="Times New Roman"/>
                <w:color w:val="000000"/>
                <w:sz w:val="24"/>
                <w:lang w:val="ru-RU"/>
              </w:rPr>
              <w:t xml:space="preserve">Обобщающее повторение по курсу «История Россиис древнейших времен до 1914 г.» </w:t>
            </w:r>
            <w:r>
              <w:rPr>
                <w:rFonts w:ascii="Times New Roman" w:hAnsi="Times New Roman"/>
                <w:color w:val="000000"/>
                <w:sz w:val="24"/>
              </w:rPr>
              <w:t>(ч)</w:t>
            </w:r>
          </w:p>
        </w:tc>
      </w:tr>
      <w:tr w:rsidR="006F7291">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w:t>
            </w:r>
          </w:p>
        </w:tc>
      </w:tr>
      <w:tr w:rsidR="006F7291">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6F7291" w:rsidRDefault="00200894">
            <w:pPr>
              <w:spacing w:after="0"/>
              <w:ind w:left="233"/>
              <w:jc w:val="center"/>
            </w:pPr>
            <w:r>
              <w:rPr>
                <w:rFonts w:ascii="Times New Roman" w:hAnsi="Times New Roman"/>
                <w:color w:val="000000"/>
                <w:sz w:val="24"/>
              </w:rPr>
              <w:t>34</w:t>
            </w:r>
          </w:p>
        </w:tc>
      </w:tr>
    </w:tbl>
    <w:p w:rsidR="006F7291" w:rsidRDefault="006F7291">
      <w:pPr>
        <w:sectPr w:rsidR="006F7291">
          <w:pgSz w:w="11906" w:h="16383"/>
          <w:pgMar w:top="1134" w:right="850" w:bottom="1134" w:left="1701" w:header="720" w:footer="720" w:gutter="0"/>
          <w:cols w:space="720"/>
        </w:sectPr>
      </w:pPr>
    </w:p>
    <w:p w:rsidR="006F7291" w:rsidRDefault="00200894">
      <w:pPr>
        <w:spacing w:after="0" w:line="264" w:lineRule="auto"/>
        <w:ind w:left="120"/>
        <w:jc w:val="both"/>
      </w:pPr>
      <w:bookmarkStart w:id="4" w:name="block-15412853"/>
      <w:bookmarkEnd w:id="2"/>
      <w:r>
        <w:rPr>
          <w:rFonts w:ascii="Times New Roman" w:hAnsi="Times New Roman"/>
          <w:b/>
          <w:color w:val="000000"/>
          <w:sz w:val="28"/>
        </w:rPr>
        <w:lastRenderedPageBreak/>
        <w:t>СОДЕРЖАНИЕ ОБУЧЕНИЯ</w:t>
      </w:r>
    </w:p>
    <w:p w:rsidR="006F7291" w:rsidRDefault="006F7291">
      <w:pPr>
        <w:spacing w:after="0" w:line="264" w:lineRule="auto"/>
        <w:ind w:left="120"/>
        <w:jc w:val="both"/>
      </w:pPr>
    </w:p>
    <w:p w:rsidR="006F7291" w:rsidRDefault="00200894">
      <w:pPr>
        <w:spacing w:after="0" w:line="264" w:lineRule="auto"/>
        <w:ind w:left="120"/>
        <w:jc w:val="both"/>
      </w:pPr>
      <w:r>
        <w:rPr>
          <w:rFonts w:ascii="Times New Roman" w:hAnsi="Times New Roman"/>
          <w:b/>
          <w:color w:val="000000"/>
          <w:sz w:val="28"/>
        </w:rPr>
        <w:t>10 КЛАСС</w:t>
      </w:r>
    </w:p>
    <w:p w:rsidR="006F7291" w:rsidRDefault="006F7291">
      <w:pPr>
        <w:spacing w:after="0" w:line="264" w:lineRule="auto"/>
        <w:ind w:left="120"/>
        <w:jc w:val="both"/>
      </w:pPr>
    </w:p>
    <w:p w:rsidR="006F7291" w:rsidRDefault="00200894">
      <w:pPr>
        <w:spacing w:after="0" w:line="264" w:lineRule="auto"/>
        <w:ind w:firstLine="600"/>
        <w:jc w:val="both"/>
      </w:pPr>
      <w:r>
        <w:rPr>
          <w:rFonts w:ascii="Times New Roman" w:hAnsi="Times New Roman"/>
          <w:b/>
          <w:color w:val="000000"/>
          <w:sz w:val="28"/>
        </w:rPr>
        <w:t xml:space="preserve">Всеобщая история. 1914–1945 гг. </w:t>
      </w:r>
    </w:p>
    <w:p w:rsidR="006F7291" w:rsidRPr="004E50B6" w:rsidRDefault="00200894">
      <w:pPr>
        <w:spacing w:after="0" w:line="264" w:lineRule="auto"/>
        <w:ind w:firstLine="600"/>
        <w:jc w:val="both"/>
        <w:rPr>
          <w:lang w:val="ru-RU"/>
        </w:rPr>
      </w:pPr>
      <w:r w:rsidRPr="008A0620">
        <w:rPr>
          <w:rFonts w:ascii="Times New Roman" w:hAnsi="Times New Roman"/>
          <w:b/>
          <w:color w:val="000000"/>
          <w:sz w:val="28"/>
          <w:lang w:val="ru-RU"/>
        </w:rPr>
        <w:t>Введение</w:t>
      </w:r>
      <w:r w:rsidRPr="008A0620">
        <w:rPr>
          <w:rFonts w:ascii="Times New Roman" w:hAnsi="Times New Roman"/>
          <w:color w:val="000000"/>
          <w:sz w:val="28"/>
          <w:lang w:val="ru-RU"/>
        </w:rPr>
        <w:t xml:space="preserve">. Понятие «Новейшее время». </w:t>
      </w:r>
      <w:r w:rsidRPr="004E50B6">
        <w:rPr>
          <w:rFonts w:ascii="Times New Roman" w:hAnsi="Times New Roman"/>
          <w:color w:val="000000"/>
          <w:sz w:val="28"/>
          <w:lang w:val="ru-RU"/>
        </w:rPr>
        <w:t xml:space="preserve">Хронологические рамки и периодизация Новейшей истории. Изменение мира в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Ключевые процессы и события Новейшей истории.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Мир накануне и в годы Первой мировой войны </w:t>
      </w:r>
      <w:r w:rsidRPr="004E50B6">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4E50B6">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w:t>
      </w:r>
      <w:r w:rsidRPr="008A0620">
        <w:rPr>
          <w:rFonts w:ascii="Times New Roman" w:hAnsi="Times New Roman"/>
          <w:color w:val="000000"/>
          <w:sz w:val="28"/>
          <w:lang w:val="ru-RU"/>
        </w:rPr>
        <w:t xml:space="preserve">Российские предложения о разоружении. </w:t>
      </w:r>
      <w:r w:rsidRPr="004E50B6">
        <w:rPr>
          <w:rFonts w:ascii="Times New Roman" w:hAnsi="Times New Roman"/>
          <w:color w:val="000000"/>
          <w:sz w:val="28"/>
          <w:lang w:val="ru-RU"/>
        </w:rPr>
        <w:t xml:space="preserve">Гаагские конвенции. Региональные конфликты и войны в конце </w:t>
      </w:r>
      <w:r>
        <w:rPr>
          <w:rFonts w:ascii="Times New Roman" w:hAnsi="Times New Roman"/>
          <w:color w:val="000000"/>
          <w:sz w:val="28"/>
        </w:rPr>
        <w:t>XIX</w:t>
      </w:r>
      <w:r w:rsidRPr="004E50B6">
        <w:rPr>
          <w:rFonts w:ascii="Times New Roman" w:hAnsi="Times New Roman"/>
          <w:color w:val="000000"/>
          <w:sz w:val="28"/>
          <w:lang w:val="ru-RU"/>
        </w:rPr>
        <w:t xml:space="preserve"> – начале ХХ 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w:t>
      </w:r>
      <w:r w:rsidRPr="008A0620">
        <w:rPr>
          <w:rFonts w:ascii="Times New Roman" w:hAnsi="Times New Roman"/>
          <w:color w:val="000000"/>
          <w:sz w:val="28"/>
          <w:lang w:val="ru-RU"/>
        </w:rPr>
        <w:t xml:space="preserve">Позиционная война. </w:t>
      </w:r>
      <w:r w:rsidRPr="004E50B6">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Мир в 1918–1939 гг.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От войны к миру</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Страны Европы и Северной Америки в 1920–1930‑е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4E50B6">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Страны Азии в 1918–1930-х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lastRenderedPageBreak/>
        <w:t xml:space="preserve">Страны Латинской Америки в первой трети ХХ 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Международные отношения в 1920–1930-х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Развитие культуры в 1914–1930-х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Вторая мировая война</w:t>
      </w:r>
      <w:r w:rsidRPr="004E50B6">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4E50B6">
        <w:rPr>
          <w:rFonts w:ascii="Times New Roman" w:hAnsi="Times New Roman"/>
          <w:color w:val="000000"/>
          <w:sz w:val="28"/>
          <w:lang w:val="ru-RU"/>
        </w:rPr>
        <w:lastRenderedPageBreak/>
        <w:t xml:space="preserve">«Ост»).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Обобщение.</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История России. 1914–1945 гг.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Введение</w:t>
      </w:r>
      <w:r w:rsidRPr="004E50B6">
        <w:rPr>
          <w:rFonts w:ascii="Times New Roman" w:hAnsi="Times New Roman"/>
          <w:color w:val="000000"/>
          <w:sz w:val="28"/>
          <w:lang w:val="ru-RU"/>
        </w:rPr>
        <w:t>. Периодизация и общая характеристика истории России 1914–1945 гг.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Россия в годы Первой мировой войны и Великой российской революции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Россия в Первой мировой войне (1914–1918)</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4E50B6">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Великая российская революция 1917–1922 гг. 1917 год: от Февраля к Октябрю</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4E50B6">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Первые революционные преобразования большевиков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Созыв и разгон Учредительного собрания.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Первая Конституция РСФСР 1918 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Гражданская война и ее последствия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Идеология и культура Советской России периода Гражданской войны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Наш край в 1914–1922 гг.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Советский Союз в 1920–1930-е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СССР в годы нэпа (1921–1928)</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4E50B6">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Деревенский социум: кулаки, середняки и бедняки. Сельскохозяйственные коммуны, артели и ТОЗы. Отходничество. Сдача земли в аренду.</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Советский Союз в 1929–1941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w:t>
      </w:r>
      <w:r w:rsidRPr="004E50B6">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Культурное пространство советского общества в 1920–1930-е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4E50B6">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Литература и кинематограф 1930-х гг. Культура русского зарубежья.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Внешняя политика СССР в 1920–1930-е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4E50B6">
        <w:rPr>
          <w:rFonts w:ascii="Times New Roman" w:hAnsi="Times New Roman"/>
          <w:color w:val="000000"/>
          <w:sz w:val="28"/>
          <w:lang w:val="ru-RU"/>
        </w:rPr>
        <w:lastRenderedPageBreak/>
        <w:t>Бессарабии, Северной Буковины, Западной Украины и Западной Белоруссии. Катынская трагедия.</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Наш край в 1920–1930-х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Великая Отечественная война (1941–1945)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Первый период войны (июнь 1941 – осень 1942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Коренной перелом в ходе войны (осень 1942 – 1943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sidRPr="004E50B6">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Человек и война: единство фронта и тыла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Победа СССР в Великой Отечественной войне</w:t>
      </w:r>
      <w:r w:rsidRPr="004E50B6">
        <w:rPr>
          <w:rFonts w:ascii="Times New Roman" w:hAnsi="Times New Roman"/>
          <w:color w:val="000000"/>
          <w:sz w:val="28"/>
          <w:lang w:val="ru-RU"/>
        </w:rPr>
        <w:t>. Окончание Второй мировой войны (1944 – сентябрь 1945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Наш край в 1941–1945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lastRenderedPageBreak/>
        <w:t>Обобщение.</w:t>
      </w:r>
    </w:p>
    <w:p w:rsidR="006F7291" w:rsidRPr="004E50B6" w:rsidRDefault="006F7291">
      <w:pPr>
        <w:spacing w:after="0" w:line="264" w:lineRule="auto"/>
        <w:ind w:left="120"/>
        <w:jc w:val="both"/>
        <w:rPr>
          <w:lang w:val="ru-RU"/>
        </w:rPr>
      </w:pP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11 КЛАСС</w:t>
      </w:r>
      <w:r w:rsidRPr="004E50B6">
        <w:rPr>
          <w:rFonts w:ascii="Times New Roman" w:hAnsi="Times New Roman"/>
          <w:color w:val="000000"/>
          <w:sz w:val="28"/>
          <w:lang w:val="ru-RU"/>
        </w:rPr>
        <w:t xml:space="preserve"> </w:t>
      </w:r>
    </w:p>
    <w:p w:rsidR="006F7291" w:rsidRPr="004E50B6" w:rsidRDefault="006F7291">
      <w:pPr>
        <w:spacing w:after="0" w:line="264" w:lineRule="auto"/>
        <w:ind w:left="120"/>
        <w:jc w:val="both"/>
        <w:rPr>
          <w:lang w:val="ru-RU"/>
        </w:rPr>
      </w:pP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Всеобщая история. 1945–2022 гг.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Введение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Развитие отношений с СССР, Российской Федерацией.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4E50B6">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4E50B6">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4E50B6">
        <w:rPr>
          <w:rFonts w:ascii="Times New Roman" w:hAnsi="Times New Roman"/>
          <w:b/>
          <w:color w:val="000000"/>
          <w:sz w:val="28"/>
          <w:lang w:val="ru-RU"/>
        </w:rPr>
        <w:t xml:space="preserve"> в.: проблемы и пути модернизации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4E50B6">
        <w:rPr>
          <w:rFonts w:ascii="Times New Roman" w:hAnsi="Times New Roman"/>
          <w:b/>
          <w:color w:val="000000"/>
          <w:sz w:val="28"/>
          <w:lang w:val="ru-RU"/>
        </w:rPr>
        <w:t xml:space="preserve"> 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w:t>
      </w:r>
      <w:r>
        <w:rPr>
          <w:rFonts w:ascii="Times New Roman" w:hAnsi="Times New Roman"/>
          <w:color w:val="000000"/>
          <w:sz w:val="28"/>
        </w:rPr>
        <w:t>XXI</w:t>
      </w:r>
      <w:r w:rsidRPr="004E50B6">
        <w:rPr>
          <w:rFonts w:ascii="Times New Roman" w:hAnsi="Times New Roman"/>
          <w:color w:val="000000"/>
          <w:sz w:val="28"/>
          <w:lang w:val="ru-RU"/>
        </w:rPr>
        <w:t xml:space="preserve"> в.</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4E50B6">
        <w:rPr>
          <w:rFonts w:ascii="Times New Roman" w:hAnsi="Times New Roman"/>
          <w:b/>
          <w:color w:val="000000"/>
          <w:sz w:val="28"/>
          <w:lang w:val="ru-RU"/>
        </w:rPr>
        <w:t xml:space="preserve"> 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4E50B6">
        <w:rPr>
          <w:rFonts w:ascii="Times New Roman" w:hAnsi="Times New Roman"/>
          <w:b/>
          <w:color w:val="000000"/>
          <w:sz w:val="28"/>
          <w:lang w:val="ru-RU"/>
        </w:rPr>
        <w:t xml:space="preserve"> 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w:t>
      </w:r>
      <w:r w:rsidRPr="004E50B6">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4E50B6">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Современный мир</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Глобализация, интеграция и проблемы национальных интересов.</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Обобщение.</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История России. 1945–2022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Введение</w:t>
      </w:r>
      <w:r w:rsidRPr="004E50B6">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СССР в 1945–1991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СССР в 1945–1953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4E50B6">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Наш край в 1945 – начале 1950-х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СССР в середине 1950-х – первой половине 1960-х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4E50B6">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w:t>
      </w:r>
      <w:r w:rsidRPr="004E50B6">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ХХ</w:t>
      </w:r>
      <w:r>
        <w:rPr>
          <w:rFonts w:ascii="Times New Roman" w:hAnsi="Times New Roman"/>
          <w:color w:val="000000"/>
          <w:sz w:val="28"/>
        </w:rPr>
        <w:t>II</w:t>
      </w:r>
      <w:r w:rsidRPr="004E50B6">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Наш край в 1953–1964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Советское государство и общество в середине 1960-х – начале 1980-х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4E50B6">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4E50B6">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Л.И. Брежнев в оценках современников и историков.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Наш край в 1964–1985 гг. (1ч в рамках общего количества часов данной темы).</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Политика перестройки. Распад СССР (1985–1991)</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Демократизация советской политической системы. </w:t>
      </w:r>
      <w:r>
        <w:rPr>
          <w:rFonts w:ascii="Times New Roman" w:hAnsi="Times New Roman"/>
          <w:color w:val="000000"/>
          <w:sz w:val="28"/>
        </w:rPr>
        <w:t>XIX</w:t>
      </w:r>
      <w:r w:rsidRPr="004E50B6">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4E50B6">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w:t>
      </w:r>
      <w:r w:rsidRPr="004E50B6">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Наш край в 1985–1991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Обобщение.</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Российская Федерация в 1992–2022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Становление новой России (1992–1999)</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4E50B6">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Проблемы русскоязычного населения в бывших республиках СССР.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Наш край в 1992–1999 гг.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Россия в ХХ</w:t>
      </w:r>
      <w:r>
        <w:rPr>
          <w:rFonts w:ascii="Times New Roman" w:hAnsi="Times New Roman"/>
          <w:b/>
          <w:color w:val="000000"/>
          <w:sz w:val="28"/>
        </w:rPr>
        <w:t>I</w:t>
      </w:r>
      <w:r w:rsidRPr="004E50B6">
        <w:rPr>
          <w:rFonts w:ascii="Times New Roman" w:hAnsi="Times New Roman"/>
          <w:b/>
          <w:color w:val="000000"/>
          <w:sz w:val="28"/>
          <w:lang w:val="ru-RU"/>
        </w:rPr>
        <w:t xml:space="preserve"> в.: вызовы времени и задачи модернизации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4E50B6">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4E50B6">
        <w:rPr>
          <w:rFonts w:ascii="Times New Roman" w:hAnsi="Times New Roman"/>
          <w:color w:val="000000"/>
          <w:sz w:val="28"/>
          <w:lang w:val="ru-RU"/>
        </w:rPr>
        <w:t xml:space="preserve"> – начале </w:t>
      </w:r>
      <w:r>
        <w:rPr>
          <w:rFonts w:ascii="Times New Roman" w:hAnsi="Times New Roman"/>
          <w:color w:val="000000"/>
          <w:sz w:val="28"/>
        </w:rPr>
        <w:t>XXI</w:t>
      </w:r>
      <w:r w:rsidRPr="004E50B6">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4E50B6">
        <w:rPr>
          <w:rFonts w:ascii="Times New Roman" w:hAnsi="Times New Roman"/>
          <w:color w:val="000000"/>
          <w:sz w:val="28"/>
          <w:lang w:val="ru-RU"/>
        </w:rPr>
        <w:t xml:space="preserve"> Олимпийские и </w:t>
      </w:r>
      <w:r>
        <w:rPr>
          <w:rFonts w:ascii="Times New Roman" w:hAnsi="Times New Roman"/>
          <w:color w:val="000000"/>
          <w:sz w:val="28"/>
        </w:rPr>
        <w:t>XI</w:t>
      </w:r>
      <w:r w:rsidRPr="004E50B6">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4E50B6">
        <w:rPr>
          <w:rFonts w:ascii="Times New Roman" w:hAnsi="Times New Roman"/>
          <w:color w:val="000000"/>
          <w:sz w:val="28"/>
          <w:lang w:val="ru-RU"/>
        </w:rPr>
        <w:t xml:space="preserve"> – начале </w:t>
      </w:r>
      <w:r>
        <w:rPr>
          <w:rFonts w:ascii="Times New Roman" w:hAnsi="Times New Roman"/>
          <w:color w:val="000000"/>
          <w:sz w:val="28"/>
        </w:rPr>
        <w:t>XXI</w:t>
      </w:r>
      <w:r w:rsidRPr="004E50B6">
        <w:rPr>
          <w:rFonts w:ascii="Times New Roman" w:hAnsi="Times New Roman"/>
          <w:color w:val="000000"/>
          <w:sz w:val="28"/>
          <w:lang w:val="ru-RU"/>
        </w:rPr>
        <w:t xml:space="preserve"> 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4E50B6">
        <w:rPr>
          <w:rFonts w:ascii="Times New Roman" w:hAnsi="Times New Roman"/>
          <w:color w:val="000000"/>
          <w:sz w:val="28"/>
          <w:lang w:val="ru-RU"/>
        </w:rPr>
        <w:t xml:space="preserve"> – начале </w:t>
      </w:r>
      <w:r>
        <w:rPr>
          <w:rFonts w:ascii="Times New Roman" w:hAnsi="Times New Roman"/>
          <w:color w:val="000000"/>
          <w:sz w:val="28"/>
        </w:rPr>
        <w:t>XXI</w:t>
      </w:r>
      <w:r w:rsidRPr="004E50B6">
        <w:rPr>
          <w:rFonts w:ascii="Times New Roman" w:hAnsi="Times New Roman"/>
          <w:color w:val="000000"/>
          <w:sz w:val="28"/>
          <w:lang w:val="ru-RU"/>
        </w:rPr>
        <w:t xml:space="preserve"> 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Наш край в 2000 – начале 2020-х гг. (2 ч в рамках общего количества часов данной темы).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122.8. Обобщающее повторение по курсу «История России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4E50B6">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6F7291" w:rsidRPr="004E50B6" w:rsidRDefault="00200894">
      <w:pPr>
        <w:spacing w:after="0" w:line="264" w:lineRule="auto"/>
        <w:ind w:firstLine="600"/>
        <w:jc w:val="center"/>
        <w:rPr>
          <w:lang w:val="ru-RU"/>
        </w:rPr>
      </w:pPr>
      <w:r w:rsidRPr="004E50B6">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6F7291">
        <w:trPr>
          <w:trHeight w:val="144"/>
        </w:trPr>
        <w:tc>
          <w:tcPr>
            <w:tcW w:w="4774" w:type="dxa"/>
            <w:tcMar>
              <w:top w:w="50" w:type="dxa"/>
              <w:left w:w="100" w:type="dxa"/>
            </w:tcMar>
            <w:vAlign w:val="center"/>
          </w:tcPr>
          <w:p w:rsidR="006F7291" w:rsidRDefault="00200894">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6F7291" w:rsidRDefault="00200894">
            <w:pPr>
              <w:spacing w:after="0" w:line="264" w:lineRule="auto"/>
              <w:ind w:left="228"/>
              <w:jc w:val="center"/>
            </w:pPr>
            <w:r>
              <w:rPr>
                <w:rFonts w:ascii="Times New Roman" w:hAnsi="Times New Roman"/>
                <w:color w:val="000000"/>
                <w:sz w:val="24"/>
              </w:rPr>
              <w:t>Количество часов</w:t>
            </w:r>
          </w:p>
        </w:tc>
      </w:tr>
      <w:tr w:rsidR="006F7291">
        <w:trPr>
          <w:trHeight w:val="144"/>
        </w:trPr>
        <w:tc>
          <w:tcPr>
            <w:tcW w:w="4774" w:type="dxa"/>
            <w:tcMar>
              <w:top w:w="50" w:type="dxa"/>
              <w:left w:w="100" w:type="dxa"/>
            </w:tcMar>
            <w:vAlign w:val="center"/>
          </w:tcPr>
          <w:p w:rsidR="006F7291" w:rsidRPr="004E50B6" w:rsidRDefault="00200894">
            <w:pPr>
              <w:spacing w:after="0" w:line="264" w:lineRule="auto"/>
              <w:ind w:left="228"/>
              <w:jc w:val="center"/>
              <w:rPr>
                <w:lang w:val="ru-RU"/>
              </w:rPr>
            </w:pPr>
            <w:r>
              <w:rPr>
                <w:rFonts w:ascii="Times New Roman" w:hAnsi="Times New Roman"/>
                <w:color w:val="000000"/>
                <w:sz w:val="24"/>
              </w:rPr>
              <w:t>I</w:t>
            </w:r>
            <w:r w:rsidRPr="004E50B6">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6F7291" w:rsidRDefault="00200894">
            <w:pPr>
              <w:spacing w:after="0" w:line="264" w:lineRule="auto"/>
              <w:ind w:left="228"/>
              <w:jc w:val="center"/>
            </w:pPr>
            <w:r>
              <w:rPr>
                <w:rFonts w:ascii="Times New Roman" w:hAnsi="Times New Roman"/>
                <w:color w:val="000000"/>
                <w:sz w:val="24"/>
              </w:rPr>
              <w:t>7</w:t>
            </w:r>
          </w:p>
        </w:tc>
      </w:tr>
      <w:tr w:rsidR="006F7291">
        <w:trPr>
          <w:trHeight w:val="144"/>
        </w:trPr>
        <w:tc>
          <w:tcPr>
            <w:tcW w:w="4774" w:type="dxa"/>
            <w:tcMar>
              <w:top w:w="50" w:type="dxa"/>
              <w:left w:w="100" w:type="dxa"/>
            </w:tcMar>
            <w:vAlign w:val="center"/>
          </w:tcPr>
          <w:p w:rsidR="006F7291" w:rsidRPr="004E50B6" w:rsidRDefault="00200894">
            <w:pPr>
              <w:spacing w:after="0" w:line="264" w:lineRule="auto"/>
              <w:ind w:left="228"/>
              <w:jc w:val="center"/>
              <w:rPr>
                <w:lang w:val="ru-RU"/>
              </w:rPr>
            </w:pPr>
            <w:r>
              <w:rPr>
                <w:rFonts w:ascii="Times New Roman" w:hAnsi="Times New Roman"/>
                <w:color w:val="000000"/>
                <w:sz w:val="24"/>
              </w:rPr>
              <w:t>II</w:t>
            </w:r>
            <w:r w:rsidRPr="004E50B6">
              <w:rPr>
                <w:rFonts w:ascii="Times New Roman" w:hAnsi="Times New Roman"/>
                <w:color w:val="000000"/>
                <w:sz w:val="24"/>
                <w:lang w:val="ru-RU"/>
              </w:rPr>
              <w:t xml:space="preserve"> Россия в </w:t>
            </w:r>
            <w:r>
              <w:rPr>
                <w:rFonts w:ascii="Times New Roman" w:hAnsi="Times New Roman"/>
                <w:color w:val="000000"/>
                <w:sz w:val="24"/>
              </w:rPr>
              <w:t>XVI</w:t>
            </w:r>
            <w:r w:rsidRPr="004E50B6">
              <w:rPr>
                <w:rFonts w:ascii="Times New Roman" w:hAnsi="Times New Roman"/>
                <w:color w:val="000000"/>
                <w:sz w:val="24"/>
                <w:lang w:val="ru-RU"/>
              </w:rPr>
              <w:t>–</w:t>
            </w:r>
            <w:r>
              <w:rPr>
                <w:rFonts w:ascii="Times New Roman" w:hAnsi="Times New Roman"/>
                <w:color w:val="000000"/>
                <w:sz w:val="24"/>
              </w:rPr>
              <w:t>XVII</w:t>
            </w:r>
            <w:r w:rsidRPr="004E50B6">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6F7291" w:rsidRDefault="00200894">
            <w:pPr>
              <w:spacing w:after="0" w:line="264" w:lineRule="auto"/>
              <w:ind w:left="228"/>
              <w:jc w:val="center"/>
            </w:pPr>
            <w:r>
              <w:rPr>
                <w:rFonts w:ascii="Times New Roman" w:hAnsi="Times New Roman"/>
                <w:color w:val="000000"/>
                <w:sz w:val="24"/>
              </w:rPr>
              <w:t>8</w:t>
            </w:r>
          </w:p>
        </w:tc>
      </w:tr>
      <w:tr w:rsidR="006F7291">
        <w:trPr>
          <w:trHeight w:val="144"/>
        </w:trPr>
        <w:tc>
          <w:tcPr>
            <w:tcW w:w="4774" w:type="dxa"/>
            <w:tcMar>
              <w:top w:w="50" w:type="dxa"/>
              <w:left w:w="100" w:type="dxa"/>
            </w:tcMar>
            <w:vAlign w:val="center"/>
          </w:tcPr>
          <w:p w:rsidR="006F7291" w:rsidRPr="004E50B6" w:rsidRDefault="00200894">
            <w:pPr>
              <w:spacing w:after="0" w:line="264" w:lineRule="auto"/>
              <w:ind w:left="228"/>
              <w:jc w:val="center"/>
              <w:rPr>
                <w:lang w:val="ru-RU"/>
              </w:rPr>
            </w:pPr>
            <w:r>
              <w:rPr>
                <w:rFonts w:ascii="Times New Roman" w:hAnsi="Times New Roman"/>
                <w:color w:val="000000"/>
                <w:sz w:val="24"/>
              </w:rPr>
              <w:t>III</w:t>
            </w:r>
            <w:r w:rsidRPr="004E50B6">
              <w:rPr>
                <w:rFonts w:ascii="Times New Roman" w:hAnsi="Times New Roman"/>
                <w:color w:val="000000"/>
                <w:sz w:val="24"/>
                <w:lang w:val="ru-RU"/>
              </w:rPr>
              <w:t xml:space="preserve"> Россия в конце </w:t>
            </w:r>
            <w:r>
              <w:rPr>
                <w:rFonts w:ascii="Times New Roman" w:hAnsi="Times New Roman"/>
                <w:color w:val="000000"/>
                <w:sz w:val="24"/>
              </w:rPr>
              <w:t>XVII</w:t>
            </w:r>
            <w:r w:rsidRPr="004E50B6">
              <w:rPr>
                <w:rFonts w:ascii="Times New Roman" w:hAnsi="Times New Roman"/>
                <w:color w:val="000000"/>
                <w:sz w:val="24"/>
                <w:lang w:val="ru-RU"/>
              </w:rPr>
              <w:t>–</w:t>
            </w:r>
            <w:r>
              <w:rPr>
                <w:rFonts w:ascii="Times New Roman" w:hAnsi="Times New Roman"/>
                <w:color w:val="000000"/>
                <w:sz w:val="24"/>
              </w:rPr>
              <w:t>XVIII</w:t>
            </w:r>
            <w:r w:rsidRPr="004E50B6">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6F7291" w:rsidRDefault="00200894">
            <w:pPr>
              <w:spacing w:after="0" w:line="264" w:lineRule="auto"/>
              <w:ind w:left="228"/>
              <w:jc w:val="center"/>
            </w:pPr>
            <w:r>
              <w:rPr>
                <w:rFonts w:ascii="Times New Roman" w:hAnsi="Times New Roman"/>
                <w:color w:val="000000"/>
                <w:sz w:val="24"/>
              </w:rPr>
              <w:t>9</w:t>
            </w:r>
          </w:p>
        </w:tc>
      </w:tr>
      <w:tr w:rsidR="006F7291">
        <w:trPr>
          <w:trHeight w:val="144"/>
        </w:trPr>
        <w:tc>
          <w:tcPr>
            <w:tcW w:w="4774" w:type="dxa"/>
            <w:tcMar>
              <w:top w:w="50" w:type="dxa"/>
              <w:left w:w="100" w:type="dxa"/>
            </w:tcMar>
            <w:vAlign w:val="center"/>
          </w:tcPr>
          <w:p w:rsidR="006F7291" w:rsidRPr="004E50B6" w:rsidRDefault="00200894">
            <w:pPr>
              <w:spacing w:after="0" w:line="264" w:lineRule="auto"/>
              <w:ind w:left="228"/>
              <w:jc w:val="center"/>
              <w:rPr>
                <w:lang w:val="ru-RU"/>
              </w:rPr>
            </w:pPr>
            <w:r>
              <w:rPr>
                <w:rFonts w:ascii="Times New Roman" w:hAnsi="Times New Roman"/>
                <w:color w:val="000000"/>
                <w:sz w:val="24"/>
              </w:rPr>
              <w:t>IV</w:t>
            </w:r>
            <w:r w:rsidRPr="004E50B6">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4E50B6">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6F7291" w:rsidRDefault="00200894">
            <w:pPr>
              <w:spacing w:after="0" w:line="264" w:lineRule="auto"/>
              <w:ind w:left="228"/>
              <w:jc w:val="center"/>
            </w:pPr>
            <w:r>
              <w:rPr>
                <w:rFonts w:ascii="Times New Roman" w:hAnsi="Times New Roman"/>
                <w:color w:val="000000"/>
                <w:sz w:val="24"/>
              </w:rPr>
              <w:t>10</w:t>
            </w:r>
          </w:p>
        </w:tc>
      </w:tr>
    </w:tbl>
    <w:p w:rsidR="006F7291" w:rsidRDefault="00200894">
      <w:pPr>
        <w:spacing w:after="0" w:line="264" w:lineRule="auto"/>
        <w:ind w:firstLine="600"/>
        <w:jc w:val="both"/>
      </w:pPr>
      <w:r>
        <w:rPr>
          <w:rFonts w:ascii="Times New Roman" w:hAnsi="Times New Roman"/>
          <w:color w:val="000000"/>
          <w:sz w:val="28"/>
        </w:rPr>
        <w:t>Систематизация.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4E50B6">
        <w:rPr>
          <w:rFonts w:ascii="Times New Roman" w:hAnsi="Times New Roman"/>
          <w:color w:val="000000"/>
          <w:sz w:val="28"/>
          <w:lang w:val="ru-RU"/>
        </w:rPr>
        <w:t xml:space="preserve"> в., противостояние агрессии.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4E50B6">
        <w:rPr>
          <w:rFonts w:ascii="Times New Roman" w:hAnsi="Times New Roman"/>
          <w:color w:val="000000"/>
          <w:sz w:val="28"/>
          <w:lang w:val="ru-RU"/>
        </w:rPr>
        <w:t>–</w:t>
      </w:r>
      <w:r>
        <w:rPr>
          <w:rFonts w:ascii="Times New Roman" w:hAnsi="Times New Roman"/>
          <w:color w:val="000000"/>
          <w:sz w:val="28"/>
        </w:rPr>
        <w:t>XV</w:t>
      </w:r>
      <w:r w:rsidRPr="004E50B6">
        <w:rPr>
          <w:rFonts w:ascii="Times New Roman" w:hAnsi="Times New Roman"/>
          <w:color w:val="000000"/>
          <w:sz w:val="28"/>
          <w:lang w:val="ru-RU"/>
        </w:rPr>
        <w:t xml:space="preserve"> вв.).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4E50B6">
        <w:rPr>
          <w:rFonts w:ascii="Times New Roman" w:hAnsi="Times New Roman"/>
          <w:color w:val="000000"/>
          <w:sz w:val="28"/>
          <w:lang w:val="ru-RU"/>
        </w:rPr>
        <w:t>–</w:t>
      </w:r>
      <w:r>
        <w:rPr>
          <w:rFonts w:ascii="Times New Roman" w:hAnsi="Times New Roman"/>
          <w:color w:val="000000"/>
          <w:sz w:val="28"/>
        </w:rPr>
        <w:t>XVI</w:t>
      </w:r>
      <w:r w:rsidRPr="004E50B6">
        <w:rPr>
          <w:rFonts w:ascii="Times New Roman" w:hAnsi="Times New Roman"/>
          <w:color w:val="000000"/>
          <w:sz w:val="28"/>
          <w:lang w:val="ru-RU"/>
        </w:rPr>
        <w:t xml:space="preserve"> вв.).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4E50B6">
        <w:rPr>
          <w:rFonts w:ascii="Times New Roman" w:hAnsi="Times New Roman"/>
          <w:color w:val="000000"/>
          <w:sz w:val="28"/>
          <w:lang w:val="ru-RU"/>
        </w:rPr>
        <w:t>–</w:t>
      </w:r>
      <w:r>
        <w:rPr>
          <w:rFonts w:ascii="Times New Roman" w:hAnsi="Times New Roman"/>
          <w:color w:val="000000"/>
          <w:sz w:val="28"/>
        </w:rPr>
        <w:t>XVII</w:t>
      </w:r>
      <w:r w:rsidRPr="004E50B6">
        <w:rPr>
          <w:rFonts w:ascii="Times New Roman" w:hAnsi="Times New Roman"/>
          <w:color w:val="000000"/>
          <w:sz w:val="28"/>
          <w:lang w:val="ru-RU"/>
        </w:rPr>
        <w:t xml:space="preserve"> вв.).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4E50B6">
        <w:rPr>
          <w:rFonts w:ascii="Times New Roman" w:hAnsi="Times New Roman"/>
          <w:color w:val="000000"/>
          <w:sz w:val="28"/>
          <w:lang w:val="ru-RU"/>
        </w:rPr>
        <w:t>–</w:t>
      </w:r>
      <w:r>
        <w:rPr>
          <w:rFonts w:ascii="Times New Roman" w:hAnsi="Times New Roman"/>
          <w:color w:val="000000"/>
          <w:sz w:val="28"/>
        </w:rPr>
        <w:t>XVIII</w:t>
      </w:r>
      <w:r w:rsidRPr="004E50B6">
        <w:rPr>
          <w:rFonts w:ascii="Times New Roman" w:hAnsi="Times New Roman"/>
          <w:color w:val="000000"/>
          <w:sz w:val="28"/>
          <w:lang w:val="ru-RU"/>
        </w:rPr>
        <w:t xml:space="preserve"> вв.).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4E50B6">
        <w:rPr>
          <w:rFonts w:ascii="Times New Roman" w:hAnsi="Times New Roman"/>
          <w:color w:val="000000"/>
          <w:sz w:val="28"/>
          <w:lang w:val="ru-RU"/>
        </w:rPr>
        <w:t>–</w:t>
      </w:r>
      <w:r>
        <w:rPr>
          <w:rFonts w:ascii="Times New Roman" w:hAnsi="Times New Roman"/>
          <w:color w:val="000000"/>
          <w:sz w:val="28"/>
        </w:rPr>
        <w:t>XVII</w:t>
      </w:r>
      <w:r w:rsidRPr="004E50B6">
        <w:rPr>
          <w:rFonts w:ascii="Times New Roman" w:hAnsi="Times New Roman"/>
          <w:color w:val="000000"/>
          <w:sz w:val="28"/>
          <w:lang w:val="ru-RU"/>
        </w:rPr>
        <w:t xml:space="preserve"> вв.).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4E50B6">
        <w:rPr>
          <w:rFonts w:ascii="Times New Roman" w:hAnsi="Times New Roman"/>
          <w:color w:val="000000"/>
          <w:sz w:val="28"/>
          <w:lang w:val="ru-RU"/>
        </w:rPr>
        <w:t>–</w:t>
      </w:r>
      <w:r>
        <w:rPr>
          <w:rFonts w:ascii="Times New Roman" w:hAnsi="Times New Roman"/>
          <w:color w:val="000000"/>
          <w:sz w:val="28"/>
        </w:rPr>
        <w:t>XVII</w:t>
      </w:r>
      <w:r w:rsidRPr="004E50B6">
        <w:rPr>
          <w:rFonts w:ascii="Times New Roman" w:hAnsi="Times New Roman"/>
          <w:color w:val="000000"/>
          <w:sz w:val="28"/>
          <w:lang w:val="ru-RU"/>
        </w:rPr>
        <w:t xml:space="preserve"> вв.).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4E50B6">
        <w:rPr>
          <w:rFonts w:ascii="Times New Roman" w:hAnsi="Times New Roman"/>
          <w:color w:val="000000"/>
          <w:sz w:val="28"/>
          <w:lang w:val="ru-RU"/>
        </w:rPr>
        <w:t xml:space="preserve"> – начале </w:t>
      </w:r>
      <w:r>
        <w:rPr>
          <w:rFonts w:ascii="Times New Roman" w:hAnsi="Times New Roman"/>
          <w:color w:val="000000"/>
          <w:sz w:val="28"/>
        </w:rPr>
        <w:t>X</w:t>
      </w:r>
      <w:r w:rsidRPr="004E50B6">
        <w:rPr>
          <w:rFonts w:ascii="Times New Roman" w:hAnsi="Times New Roman"/>
          <w:color w:val="000000"/>
          <w:sz w:val="28"/>
          <w:lang w:val="ru-RU"/>
        </w:rPr>
        <w:t>Х 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4E50B6">
        <w:rPr>
          <w:rFonts w:ascii="Times New Roman" w:hAnsi="Times New Roman"/>
          <w:color w:val="000000"/>
          <w:sz w:val="28"/>
          <w:lang w:val="ru-RU"/>
        </w:rPr>
        <w:t>–</w:t>
      </w:r>
      <w:r>
        <w:rPr>
          <w:rFonts w:ascii="Times New Roman" w:hAnsi="Times New Roman"/>
          <w:color w:val="000000"/>
          <w:sz w:val="28"/>
        </w:rPr>
        <w:t>XVIII</w:t>
      </w:r>
      <w:r w:rsidRPr="004E50B6">
        <w:rPr>
          <w:rFonts w:ascii="Times New Roman" w:hAnsi="Times New Roman"/>
          <w:color w:val="000000"/>
          <w:sz w:val="28"/>
          <w:lang w:val="ru-RU"/>
        </w:rPr>
        <w:t xml:space="preserve"> вв.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4E50B6">
        <w:rPr>
          <w:rFonts w:ascii="Times New Roman" w:hAnsi="Times New Roman"/>
          <w:color w:val="000000"/>
          <w:sz w:val="28"/>
          <w:lang w:val="ru-RU"/>
        </w:rPr>
        <w:t>–</w:t>
      </w:r>
      <w:r>
        <w:rPr>
          <w:rFonts w:ascii="Times New Roman" w:hAnsi="Times New Roman"/>
          <w:color w:val="000000"/>
          <w:sz w:val="28"/>
        </w:rPr>
        <w:t>XIX</w:t>
      </w:r>
      <w:r w:rsidRPr="004E50B6">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4E50B6">
        <w:rPr>
          <w:rFonts w:ascii="Times New Roman" w:hAnsi="Times New Roman"/>
          <w:color w:val="000000"/>
          <w:sz w:val="28"/>
          <w:lang w:val="ru-RU"/>
        </w:rPr>
        <w:t>–</w:t>
      </w:r>
      <w:r>
        <w:rPr>
          <w:rFonts w:ascii="Times New Roman" w:hAnsi="Times New Roman"/>
          <w:color w:val="000000"/>
          <w:sz w:val="28"/>
        </w:rPr>
        <w:t>XIX</w:t>
      </w:r>
      <w:r w:rsidRPr="004E50B6">
        <w:rPr>
          <w:rFonts w:ascii="Times New Roman" w:hAnsi="Times New Roman"/>
          <w:color w:val="000000"/>
          <w:sz w:val="28"/>
          <w:lang w:val="ru-RU"/>
        </w:rPr>
        <w:t xml:space="preserve"> вв.).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4E50B6">
        <w:rPr>
          <w:rFonts w:ascii="Times New Roman" w:hAnsi="Times New Roman"/>
          <w:color w:val="000000"/>
          <w:sz w:val="28"/>
          <w:lang w:val="ru-RU"/>
        </w:rPr>
        <w:t xml:space="preserve"> 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4E50B6">
        <w:rPr>
          <w:rFonts w:ascii="Times New Roman" w:hAnsi="Times New Roman"/>
          <w:color w:val="000000"/>
          <w:sz w:val="28"/>
          <w:lang w:val="ru-RU"/>
        </w:rPr>
        <w:t xml:space="preserve"> – начале </w:t>
      </w:r>
      <w:r>
        <w:rPr>
          <w:rFonts w:ascii="Times New Roman" w:hAnsi="Times New Roman"/>
          <w:color w:val="000000"/>
          <w:sz w:val="28"/>
        </w:rPr>
        <w:t>XX</w:t>
      </w:r>
      <w:r w:rsidRPr="004E50B6">
        <w:rPr>
          <w:rFonts w:ascii="Times New Roman" w:hAnsi="Times New Roman"/>
          <w:color w:val="000000"/>
          <w:sz w:val="28"/>
          <w:lang w:val="ru-RU"/>
        </w:rPr>
        <w:t xml:space="preserve"> в.: самодержавная монархия, эволюция отношений.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Великие реформы 1860–1870-х гг.: новые перспективы.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Индустриальное развитие и модернизационные процессы и России в </w:t>
      </w:r>
      <w:r>
        <w:rPr>
          <w:rFonts w:ascii="Times New Roman" w:hAnsi="Times New Roman"/>
          <w:color w:val="000000"/>
          <w:sz w:val="28"/>
        </w:rPr>
        <w:t>XIX</w:t>
      </w:r>
      <w:r w:rsidRPr="004E50B6">
        <w:rPr>
          <w:rFonts w:ascii="Times New Roman" w:hAnsi="Times New Roman"/>
          <w:color w:val="000000"/>
          <w:sz w:val="28"/>
          <w:lang w:val="ru-RU"/>
        </w:rPr>
        <w:t xml:space="preserve"> – начале </w:t>
      </w:r>
      <w:r>
        <w:rPr>
          <w:rFonts w:ascii="Times New Roman" w:hAnsi="Times New Roman"/>
          <w:color w:val="000000"/>
          <w:sz w:val="28"/>
        </w:rPr>
        <w:t>XX</w:t>
      </w:r>
      <w:r w:rsidRPr="004E50B6">
        <w:rPr>
          <w:rFonts w:ascii="Times New Roman" w:hAnsi="Times New Roman"/>
          <w:color w:val="000000"/>
          <w:sz w:val="28"/>
          <w:lang w:val="ru-RU"/>
        </w:rPr>
        <w:t xml:space="preserve"> 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4E50B6">
        <w:rPr>
          <w:rFonts w:ascii="Times New Roman" w:hAnsi="Times New Roman"/>
          <w:color w:val="000000"/>
          <w:sz w:val="28"/>
          <w:lang w:val="ru-RU"/>
        </w:rPr>
        <w:t xml:space="preserve"> – начала ХХ в.: место в истории России и всемирной истории.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4E50B6">
        <w:rPr>
          <w:rFonts w:ascii="Times New Roman" w:hAnsi="Times New Roman"/>
          <w:color w:val="000000"/>
          <w:sz w:val="28"/>
          <w:lang w:val="ru-RU"/>
        </w:rPr>
        <w:t xml:space="preserve"> – начале </w:t>
      </w:r>
      <w:r>
        <w:rPr>
          <w:rFonts w:ascii="Times New Roman" w:hAnsi="Times New Roman"/>
          <w:color w:val="000000"/>
          <w:sz w:val="28"/>
        </w:rPr>
        <w:t>XX</w:t>
      </w:r>
      <w:r w:rsidRPr="004E50B6">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4E50B6">
        <w:rPr>
          <w:rFonts w:ascii="Times New Roman" w:hAnsi="Times New Roman"/>
          <w:color w:val="000000"/>
          <w:sz w:val="28"/>
          <w:lang w:val="ru-RU"/>
        </w:rPr>
        <w:t xml:space="preserve"> – начале </w:t>
      </w:r>
      <w:r>
        <w:rPr>
          <w:rFonts w:ascii="Times New Roman" w:hAnsi="Times New Roman"/>
          <w:color w:val="000000"/>
          <w:sz w:val="28"/>
        </w:rPr>
        <w:t>XX</w:t>
      </w:r>
      <w:r w:rsidRPr="004E50B6">
        <w:rPr>
          <w:rFonts w:ascii="Times New Roman" w:hAnsi="Times New Roman"/>
          <w:color w:val="000000"/>
          <w:sz w:val="28"/>
          <w:lang w:val="ru-RU"/>
        </w:rPr>
        <w:t xml:space="preserve"> в.</w:t>
      </w:r>
    </w:p>
    <w:p w:rsidR="006F7291" w:rsidRPr="004E50B6" w:rsidRDefault="006F7291">
      <w:pPr>
        <w:rPr>
          <w:lang w:val="ru-RU"/>
        </w:rPr>
        <w:sectPr w:rsidR="006F7291" w:rsidRPr="004E50B6">
          <w:pgSz w:w="11906" w:h="16383"/>
          <w:pgMar w:top="1134" w:right="850" w:bottom="1134" w:left="1701" w:header="720" w:footer="720" w:gutter="0"/>
          <w:cols w:space="720"/>
        </w:sectPr>
      </w:pPr>
    </w:p>
    <w:p w:rsidR="006F7291" w:rsidRPr="004E50B6" w:rsidRDefault="00200894">
      <w:pPr>
        <w:spacing w:after="0" w:line="264" w:lineRule="auto"/>
        <w:ind w:left="120"/>
        <w:jc w:val="both"/>
        <w:rPr>
          <w:lang w:val="ru-RU"/>
        </w:rPr>
      </w:pPr>
      <w:bookmarkStart w:id="5" w:name="block-15412851"/>
      <w:bookmarkEnd w:id="4"/>
      <w:r w:rsidRPr="004E50B6">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6F7291" w:rsidRPr="004E50B6" w:rsidRDefault="006F7291">
      <w:pPr>
        <w:spacing w:after="0" w:line="264" w:lineRule="auto"/>
        <w:ind w:left="120"/>
        <w:jc w:val="both"/>
        <w:rPr>
          <w:lang w:val="ru-RU"/>
        </w:rPr>
      </w:pP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ЛИЧНОСТНЫЕ РЕЗУЛЬТАТЫ</w:t>
      </w:r>
    </w:p>
    <w:p w:rsidR="006F7291" w:rsidRPr="004E50B6" w:rsidRDefault="006F7291">
      <w:pPr>
        <w:spacing w:after="0" w:line="264" w:lineRule="auto"/>
        <w:ind w:left="120"/>
        <w:jc w:val="both"/>
        <w:rPr>
          <w:lang w:val="ru-RU"/>
        </w:rPr>
      </w:pP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1) гражданского воспитания: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готовность к гуманитарной и волонтерской деятельности;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2) патриотического воспитания: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3) духовно-нравственного воспитания: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сформированность нравственного сознания, этического поведения;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понимание значения личного вклада в построение устойчивого будущего;</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4) эстетического воспитания: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5) физического воспитания: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формирование ценностного отношения к жизни и здоровью;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осознание ценности жизни и необходимости ее сохранения;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6) трудового воспитания: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уважение к труду и результатам трудовой деятельности человека;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формирование интереса к различным сферам профессиональной деятельности;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7) экологического воспитания: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8) ценности научного познания: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мотивация к дальнейшему, в том числе профессиональному, изучению истории.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Изучение истории способствует также развитию </w:t>
      </w:r>
      <w:r w:rsidRPr="004E50B6">
        <w:rPr>
          <w:rFonts w:ascii="Times New Roman" w:hAnsi="Times New Roman"/>
          <w:b/>
          <w:color w:val="000000"/>
          <w:sz w:val="28"/>
          <w:lang w:val="ru-RU"/>
        </w:rPr>
        <w:t>эмоционального интеллекта</w:t>
      </w:r>
      <w:r w:rsidRPr="004E50B6">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МЕТАПРЕДМЕТНЫЕ РЕЗУЛЬТАТЫ</w:t>
      </w:r>
    </w:p>
    <w:p w:rsidR="006F7291" w:rsidRPr="004E50B6" w:rsidRDefault="006F7291">
      <w:pPr>
        <w:spacing w:after="0" w:line="264" w:lineRule="auto"/>
        <w:ind w:left="120"/>
        <w:jc w:val="both"/>
        <w:rPr>
          <w:lang w:val="ru-RU"/>
        </w:rPr>
      </w:pP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Познавательные универсальные учебные действия</w:t>
      </w: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Базовые логические действия: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формулировать проблему, вопрос, требующий решения;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выявлять характерные признаки исторических явлений;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раскрывать причинно-следственные связи событий прошлого и настоящего;</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формулировать и обосновывать выводы.</w:t>
      </w: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Базовые исследовательские действия: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Работа с информацией: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6F7291" w:rsidRPr="004E50B6" w:rsidRDefault="006F7291">
      <w:pPr>
        <w:spacing w:after="0" w:line="264" w:lineRule="auto"/>
        <w:ind w:left="120"/>
        <w:jc w:val="both"/>
        <w:rPr>
          <w:lang w:val="ru-RU"/>
        </w:rPr>
      </w:pP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Коммуникативные универсальные учебные действия</w:t>
      </w: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Общение: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Совместная деятельность (сотрудничество):</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оценивать полученные результаты и свой вклад в общую работу.</w:t>
      </w:r>
    </w:p>
    <w:p w:rsidR="006F7291" w:rsidRPr="004E50B6" w:rsidRDefault="006F7291">
      <w:pPr>
        <w:spacing w:after="0" w:line="264" w:lineRule="auto"/>
        <w:ind w:left="120"/>
        <w:jc w:val="both"/>
        <w:rPr>
          <w:lang w:val="ru-RU"/>
        </w:rPr>
      </w:pP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Регулятивные универсальные учебные действия</w:t>
      </w: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Самоорганизация: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выявлять проблему, задачи, требующие решения;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составлять план действий, определять способ решения;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последовательно реализовывать намеченный план действий. </w:t>
      </w: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Самоконтроль (рефлексия):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признавать свое право и право других на ошибки;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6F7291" w:rsidRPr="004E50B6" w:rsidRDefault="006F7291">
      <w:pPr>
        <w:spacing w:after="0" w:line="264" w:lineRule="auto"/>
        <w:ind w:left="120"/>
        <w:jc w:val="both"/>
        <w:rPr>
          <w:lang w:val="ru-RU"/>
        </w:rPr>
      </w:pPr>
    </w:p>
    <w:p w:rsidR="006F7291" w:rsidRPr="004E50B6" w:rsidRDefault="00200894">
      <w:pPr>
        <w:spacing w:after="0" w:line="264" w:lineRule="auto"/>
        <w:ind w:left="120"/>
        <w:jc w:val="both"/>
        <w:rPr>
          <w:lang w:val="ru-RU"/>
        </w:rPr>
      </w:pPr>
      <w:r w:rsidRPr="004E50B6">
        <w:rPr>
          <w:rFonts w:ascii="Times New Roman" w:hAnsi="Times New Roman"/>
          <w:b/>
          <w:color w:val="000000"/>
          <w:sz w:val="28"/>
          <w:lang w:val="ru-RU"/>
        </w:rPr>
        <w:t>ПРЕДМЕТНЫЕ РЕЗУЛЬТАТЫ</w:t>
      </w:r>
    </w:p>
    <w:p w:rsidR="006F7291" w:rsidRPr="004E50B6" w:rsidRDefault="006F7291">
      <w:pPr>
        <w:spacing w:after="0" w:line="264" w:lineRule="auto"/>
        <w:ind w:left="120"/>
        <w:jc w:val="both"/>
        <w:rPr>
          <w:lang w:val="ru-RU"/>
        </w:rPr>
      </w:pP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Требования к предметным результатам</w:t>
      </w:r>
      <w:r w:rsidRPr="004E50B6">
        <w:rPr>
          <w:rFonts w:ascii="Times New Roman" w:hAnsi="Times New Roman"/>
          <w:color w:val="000000"/>
          <w:sz w:val="28"/>
          <w:lang w:val="ru-RU"/>
        </w:rPr>
        <w:t xml:space="preserve"> освоения базового курса истории: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E50B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E50B6">
        <w:rPr>
          <w:rFonts w:ascii="Times New Roman" w:hAnsi="Times New Roman"/>
          <w:color w:val="000000"/>
          <w:sz w:val="28"/>
          <w:lang w:val="ru-RU"/>
        </w:rPr>
        <w:t xml:space="preserve"> в., особенности развития культуры народов СССР (России).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E50B6">
        <w:rPr>
          <w:rFonts w:ascii="Times New Roman" w:hAnsi="Times New Roman"/>
          <w:color w:val="000000"/>
          <w:sz w:val="28"/>
          <w:lang w:val="ru-RU"/>
        </w:rPr>
        <w:t xml:space="preserve"> 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E50B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E50B6">
        <w:rPr>
          <w:rFonts w:ascii="Times New Roman" w:hAnsi="Times New Roman"/>
          <w:color w:val="000000"/>
          <w:sz w:val="28"/>
          <w:lang w:val="ru-RU"/>
        </w:rPr>
        <w:t xml:space="preserve"> 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E50B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E50B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E50B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4E50B6">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1) по учебному курсу «История России»: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4E50B6">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2) по учебному курсу «Всеобщая история»: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Вторая мировая война: причины, участники, основные сражения, итоги.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Власть и общество в годы войны. Решающий вклад СССР в Победу.</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Современный мир: глобализация и деглобализация. Геополитический кризис 2022 г. и его влияние на мировую систему.</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Требования к предметным результатам освоения углубленного курса: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Умение характеризовать вклад российской культуры в мировую культуру.</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К концу обучения в</w:t>
      </w:r>
      <w:r w:rsidRPr="004E50B6">
        <w:rPr>
          <w:rFonts w:ascii="Times New Roman" w:hAnsi="Times New Roman"/>
          <w:b/>
          <w:color w:val="000000"/>
          <w:sz w:val="28"/>
          <w:lang w:val="ru-RU"/>
        </w:rPr>
        <w:t xml:space="preserve"> </w:t>
      </w:r>
      <w:r w:rsidRPr="004E50B6">
        <w:rPr>
          <w:rFonts w:ascii="Times New Roman" w:hAnsi="Times New Roman"/>
          <w:b/>
          <w:i/>
          <w:color w:val="000000"/>
          <w:sz w:val="28"/>
          <w:lang w:val="ru-RU"/>
        </w:rPr>
        <w:t>10 классе</w:t>
      </w:r>
      <w:r w:rsidRPr="004E50B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характеризовать вклад российской культуры в мировую культуру.</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объяснять, в чем состоят научные и социальные функции исторического знания;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и применять основные приемы изучения исторических источников;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обобщать историческую информацию по истории России и всеобщей истории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4E50B6">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4E50B6">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К концу обучения в </w:t>
      </w:r>
      <w:r w:rsidRPr="004E50B6">
        <w:rPr>
          <w:rFonts w:ascii="Times New Roman" w:hAnsi="Times New Roman"/>
          <w:b/>
          <w:i/>
          <w:color w:val="000000"/>
          <w:sz w:val="28"/>
          <w:lang w:val="ru-RU"/>
        </w:rPr>
        <w:t>11 классе</w:t>
      </w:r>
      <w:r w:rsidRPr="004E50B6">
        <w:rPr>
          <w:rFonts w:ascii="Times New Roman" w:hAnsi="Times New Roman"/>
          <w:i/>
          <w:color w:val="000000"/>
          <w:sz w:val="28"/>
          <w:lang w:val="ru-RU"/>
        </w:rPr>
        <w:t xml:space="preserve"> </w:t>
      </w:r>
      <w:r w:rsidRPr="004E50B6">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характеризовать вклад российской культуры в мировую культуру.</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объяснять, в чем состоят научные и социальные функции исторического знания;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и применять основные приемы изучения исторических источников;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обобщать историческую информацию по истории России и всеобщей истории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К концу обучения в</w:t>
      </w:r>
      <w:r w:rsidRPr="004E50B6">
        <w:rPr>
          <w:rFonts w:ascii="Times New Roman" w:hAnsi="Times New Roman"/>
          <w:b/>
          <w:color w:val="000000"/>
          <w:sz w:val="28"/>
          <w:lang w:val="ru-RU"/>
        </w:rPr>
        <w:t xml:space="preserve"> 11 классе</w:t>
      </w:r>
      <w:r w:rsidRPr="004E50B6">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характеризовать вклад российской культуры в мировую культуру.</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и применять основные приемы изучения исторических источников;</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обобщать историческую информацию по истории России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6F7291" w:rsidRPr="004E50B6" w:rsidRDefault="00200894">
      <w:pPr>
        <w:spacing w:after="0" w:line="264" w:lineRule="auto"/>
        <w:ind w:firstLine="600"/>
        <w:jc w:val="both"/>
        <w:rPr>
          <w:lang w:val="ru-RU"/>
        </w:rPr>
      </w:pPr>
      <w:r w:rsidRPr="004E50B6">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Структура предметного результата включает следующий перечень знаний и умений:</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6F7291" w:rsidRPr="004E50B6" w:rsidRDefault="00200894">
      <w:pPr>
        <w:spacing w:after="0" w:line="264" w:lineRule="auto"/>
        <w:ind w:firstLine="600"/>
        <w:jc w:val="both"/>
        <w:rPr>
          <w:lang w:val="ru-RU"/>
        </w:rPr>
      </w:pPr>
      <w:r w:rsidRPr="004E50B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6F7291" w:rsidRPr="004E50B6" w:rsidRDefault="006F7291">
      <w:pPr>
        <w:rPr>
          <w:lang w:val="ru-RU"/>
        </w:rPr>
        <w:sectPr w:rsidR="006F7291" w:rsidRPr="004E50B6">
          <w:pgSz w:w="11906" w:h="16383"/>
          <w:pgMar w:top="1134" w:right="850" w:bottom="1134" w:left="1701" w:header="720" w:footer="720" w:gutter="0"/>
          <w:cols w:space="720"/>
        </w:sectPr>
      </w:pPr>
    </w:p>
    <w:p w:rsidR="006F7291" w:rsidRDefault="00200894">
      <w:pPr>
        <w:spacing w:after="0"/>
        <w:ind w:left="120"/>
      </w:pPr>
      <w:bookmarkStart w:id="6" w:name="block-15412854"/>
      <w:bookmarkEnd w:id="5"/>
      <w:r w:rsidRPr="004E50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F7291" w:rsidRDefault="0020089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902"/>
        <w:gridCol w:w="1450"/>
        <w:gridCol w:w="1841"/>
        <w:gridCol w:w="1910"/>
        <w:gridCol w:w="2629"/>
      </w:tblGrid>
      <w:tr w:rsidR="006F7291">
        <w:trPr>
          <w:trHeight w:val="144"/>
          <w:tblCellSpacing w:w="20" w:type="nil"/>
        </w:trPr>
        <w:tc>
          <w:tcPr>
            <w:tcW w:w="520" w:type="dxa"/>
            <w:vMerge w:val="restart"/>
            <w:tcMar>
              <w:top w:w="50" w:type="dxa"/>
              <w:left w:w="100" w:type="dxa"/>
            </w:tcMar>
            <w:vAlign w:val="center"/>
          </w:tcPr>
          <w:p w:rsidR="006F7291" w:rsidRDefault="00200894">
            <w:pPr>
              <w:spacing w:after="0"/>
              <w:ind w:left="135"/>
            </w:pPr>
            <w:r>
              <w:rPr>
                <w:rFonts w:ascii="Times New Roman" w:hAnsi="Times New Roman"/>
                <w:b/>
                <w:color w:val="000000"/>
                <w:sz w:val="24"/>
              </w:rPr>
              <w:t xml:space="preserve">№ п/п </w:t>
            </w:r>
          </w:p>
          <w:p w:rsidR="006F7291" w:rsidRDefault="006F7291">
            <w:pPr>
              <w:spacing w:after="0"/>
              <w:ind w:left="135"/>
            </w:pPr>
          </w:p>
        </w:tc>
        <w:tc>
          <w:tcPr>
            <w:tcW w:w="2640" w:type="dxa"/>
            <w:vMerge w:val="restart"/>
            <w:tcMar>
              <w:top w:w="50" w:type="dxa"/>
              <w:left w:w="100" w:type="dxa"/>
            </w:tcMar>
            <w:vAlign w:val="center"/>
          </w:tcPr>
          <w:p w:rsidR="006F7291" w:rsidRDefault="00200894">
            <w:pPr>
              <w:spacing w:after="0"/>
              <w:ind w:left="135"/>
            </w:pPr>
            <w:r>
              <w:rPr>
                <w:rFonts w:ascii="Times New Roman" w:hAnsi="Times New Roman"/>
                <w:b/>
                <w:color w:val="000000"/>
                <w:sz w:val="24"/>
              </w:rPr>
              <w:t xml:space="preserve">Наименование разделов и тем программы </w:t>
            </w:r>
          </w:p>
          <w:p w:rsidR="006F7291" w:rsidRDefault="006F7291">
            <w:pPr>
              <w:spacing w:after="0"/>
              <w:ind w:left="135"/>
            </w:pPr>
          </w:p>
        </w:tc>
        <w:tc>
          <w:tcPr>
            <w:tcW w:w="0" w:type="auto"/>
            <w:gridSpan w:val="3"/>
            <w:tcMar>
              <w:top w:w="50" w:type="dxa"/>
              <w:left w:w="100" w:type="dxa"/>
            </w:tcMar>
            <w:vAlign w:val="center"/>
          </w:tcPr>
          <w:p w:rsidR="006F7291" w:rsidRDefault="0020089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F7291" w:rsidRDefault="00200894">
            <w:pPr>
              <w:spacing w:after="0"/>
              <w:ind w:left="135"/>
            </w:pPr>
            <w:r>
              <w:rPr>
                <w:rFonts w:ascii="Times New Roman" w:hAnsi="Times New Roman"/>
                <w:b/>
                <w:color w:val="000000"/>
                <w:sz w:val="24"/>
              </w:rPr>
              <w:t xml:space="preserve">Электронные (цифровые) образовательные ресурсы </w:t>
            </w:r>
          </w:p>
          <w:p w:rsidR="006F7291" w:rsidRDefault="006F7291">
            <w:pPr>
              <w:spacing w:after="0"/>
              <w:ind w:left="135"/>
            </w:pPr>
          </w:p>
        </w:tc>
      </w:tr>
      <w:tr w:rsidR="006F7291">
        <w:trPr>
          <w:trHeight w:val="144"/>
          <w:tblCellSpacing w:w="20" w:type="nil"/>
        </w:trPr>
        <w:tc>
          <w:tcPr>
            <w:tcW w:w="0" w:type="auto"/>
            <w:vMerge/>
            <w:tcBorders>
              <w:top w:val="nil"/>
            </w:tcBorders>
            <w:tcMar>
              <w:top w:w="50" w:type="dxa"/>
              <w:left w:w="100" w:type="dxa"/>
            </w:tcMar>
          </w:tcPr>
          <w:p w:rsidR="006F7291" w:rsidRDefault="006F7291"/>
        </w:tc>
        <w:tc>
          <w:tcPr>
            <w:tcW w:w="0" w:type="auto"/>
            <w:vMerge/>
            <w:tcBorders>
              <w:top w:val="nil"/>
            </w:tcBorders>
            <w:tcMar>
              <w:top w:w="50" w:type="dxa"/>
              <w:left w:w="100" w:type="dxa"/>
            </w:tcMar>
          </w:tcPr>
          <w:p w:rsidR="006F7291" w:rsidRDefault="006F7291"/>
        </w:tc>
        <w:tc>
          <w:tcPr>
            <w:tcW w:w="1011" w:type="dxa"/>
            <w:tcMar>
              <w:top w:w="50" w:type="dxa"/>
              <w:left w:w="100" w:type="dxa"/>
            </w:tcMar>
            <w:vAlign w:val="center"/>
          </w:tcPr>
          <w:p w:rsidR="006F7291" w:rsidRDefault="00200894">
            <w:pPr>
              <w:spacing w:after="0"/>
              <w:ind w:left="135"/>
            </w:pPr>
            <w:r>
              <w:rPr>
                <w:rFonts w:ascii="Times New Roman" w:hAnsi="Times New Roman"/>
                <w:b/>
                <w:color w:val="000000"/>
                <w:sz w:val="24"/>
              </w:rPr>
              <w:t xml:space="preserve">Всего </w:t>
            </w:r>
          </w:p>
          <w:p w:rsidR="006F7291" w:rsidRDefault="006F7291">
            <w:pPr>
              <w:spacing w:after="0"/>
              <w:ind w:left="135"/>
            </w:pPr>
          </w:p>
        </w:tc>
        <w:tc>
          <w:tcPr>
            <w:tcW w:w="1738" w:type="dxa"/>
            <w:tcMar>
              <w:top w:w="50" w:type="dxa"/>
              <w:left w:w="100" w:type="dxa"/>
            </w:tcMar>
            <w:vAlign w:val="center"/>
          </w:tcPr>
          <w:p w:rsidR="006F7291" w:rsidRDefault="00200894">
            <w:pPr>
              <w:spacing w:after="0"/>
              <w:ind w:left="135"/>
            </w:pPr>
            <w:r>
              <w:rPr>
                <w:rFonts w:ascii="Times New Roman" w:hAnsi="Times New Roman"/>
                <w:b/>
                <w:color w:val="000000"/>
                <w:sz w:val="24"/>
              </w:rPr>
              <w:t xml:space="preserve">Контрольные работы </w:t>
            </w:r>
          </w:p>
          <w:p w:rsidR="006F7291" w:rsidRDefault="006F7291">
            <w:pPr>
              <w:spacing w:after="0"/>
              <w:ind w:left="135"/>
            </w:pPr>
          </w:p>
        </w:tc>
        <w:tc>
          <w:tcPr>
            <w:tcW w:w="1823" w:type="dxa"/>
            <w:tcMar>
              <w:top w:w="50" w:type="dxa"/>
              <w:left w:w="100" w:type="dxa"/>
            </w:tcMar>
            <w:vAlign w:val="center"/>
          </w:tcPr>
          <w:p w:rsidR="006F7291" w:rsidRDefault="00200894">
            <w:pPr>
              <w:spacing w:after="0"/>
              <w:ind w:left="135"/>
            </w:pPr>
            <w:r>
              <w:rPr>
                <w:rFonts w:ascii="Times New Roman" w:hAnsi="Times New Roman"/>
                <w:b/>
                <w:color w:val="000000"/>
                <w:sz w:val="24"/>
              </w:rPr>
              <w:t xml:space="preserve">Практические работы </w:t>
            </w:r>
          </w:p>
          <w:p w:rsidR="006F7291" w:rsidRDefault="006F7291">
            <w:pPr>
              <w:spacing w:after="0"/>
              <w:ind w:left="135"/>
            </w:pPr>
          </w:p>
        </w:tc>
        <w:tc>
          <w:tcPr>
            <w:tcW w:w="0" w:type="auto"/>
            <w:vMerge/>
            <w:tcBorders>
              <w:top w:val="nil"/>
            </w:tcBorders>
            <w:tcMar>
              <w:top w:w="50" w:type="dxa"/>
              <w:left w:w="100" w:type="dxa"/>
            </w:tcMar>
          </w:tcPr>
          <w:p w:rsidR="006F7291" w:rsidRDefault="006F7291"/>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1.1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F7291" w:rsidRDefault="006F7291"/>
        </w:tc>
      </w:tr>
      <w:tr w:rsidR="006F7291" w:rsidRPr="008A0620">
        <w:trPr>
          <w:trHeight w:val="144"/>
          <w:tblCellSpacing w:w="20" w:type="nil"/>
        </w:trPr>
        <w:tc>
          <w:tcPr>
            <w:tcW w:w="0" w:type="auto"/>
            <w:gridSpan w:val="6"/>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b/>
                <w:color w:val="000000"/>
                <w:sz w:val="24"/>
                <w:lang w:val="ru-RU"/>
              </w:rPr>
              <w:t>Раздел 2.</w:t>
            </w:r>
            <w:r w:rsidRPr="004E50B6">
              <w:rPr>
                <w:rFonts w:ascii="Times New Roman" w:hAnsi="Times New Roman"/>
                <w:color w:val="000000"/>
                <w:sz w:val="24"/>
                <w:lang w:val="ru-RU"/>
              </w:rPr>
              <w:t xml:space="preserve"> </w:t>
            </w:r>
            <w:r w:rsidRPr="004E50B6">
              <w:rPr>
                <w:rFonts w:ascii="Times New Roman" w:hAnsi="Times New Roman"/>
                <w:b/>
                <w:color w:val="000000"/>
                <w:sz w:val="24"/>
                <w:lang w:val="ru-RU"/>
              </w:rPr>
              <w:t>Мир накануне и в годы Первой мировой войны</w:t>
            </w: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2.1</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Мир в начале </w:t>
            </w:r>
            <w:r>
              <w:rPr>
                <w:rFonts w:ascii="Times New Roman" w:hAnsi="Times New Roman"/>
                <w:color w:val="000000"/>
                <w:sz w:val="24"/>
              </w:rPr>
              <w:t>XX</w:t>
            </w:r>
            <w:r w:rsidRPr="004E50B6">
              <w:rPr>
                <w:rFonts w:ascii="Times New Roman" w:hAnsi="Times New Roman"/>
                <w:color w:val="000000"/>
                <w:sz w:val="24"/>
                <w:lang w:val="ru-RU"/>
              </w:rPr>
              <w:t xml:space="preserve"> в.</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2.2</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F7291" w:rsidRDefault="006F7291"/>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3.2</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3.3</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3.4</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4E50B6">
              <w:rPr>
                <w:rFonts w:ascii="Times New Roman" w:hAnsi="Times New Roman"/>
                <w:color w:val="000000"/>
                <w:sz w:val="24"/>
                <w:lang w:val="ru-RU"/>
              </w:rPr>
              <w:t xml:space="preserve"> в.</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3.5</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3.6</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F7291" w:rsidRDefault="006F7291"/>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4.1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4.2</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4.3</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4.4</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4.5</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7291" w:rsidRDefault="006F7291"/>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5.1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F7291" w:rsidRDefault="006F7291"/>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История России. 1914–1945 гг.</w:t>
            </w:r>
          </w:p>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1.1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F7291" w:rsidRDefault="006F7291"/>
        </w:tc>
      </w:tr>
      <w:tr w:rsidR="006F7291" w:rsidRPr="008A0620">
        <w:trPr>
          <w:trHeight w:val="144"/>
          <w:tblCellSpacing w:w="20" w:type="nil"/>
        </w:trPr>
        <w:tc>
          <w:tcPr>
            <w:tcW w:w="0" w:type="auto"/>
            <w:gridSpan w:val="6"/>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b/>
                <w:color w:val="000000"/>
                <w:sz w:val="24"/>
                <w:lang w:val="ru-RU"/>
              </w:rPr>
              <w:t>Раздел 2.</w:t>
            </w:r>
            <w:r w:rsidRPr="004E50B6">
              <w:rPr>
                <w:rFonts w:ascii="Times New Roman" w:hAnsi="Times New Roman"/>
                <w:color w:val="000000"/>
                <w:sz w:val="24"/>
                <w:lang w:val="ru-RU"/>
              </w:rPr>
              <w:t xml:space="preserve"> </w:t>
            </w:r>
            <w:r w:rsidRPr="004E50B6">
              <w:rPr>
                <w:rFonts w:ascii="Times New Roman" w:hAnsi="Times New Roman"/>
                <w:b/>
                <w:color w:val="000000"/>
                <w:sz w:val="24"/>
                <w:lang w:val="ru-RU"/>
              </w:rPr>
              <w:t>Россия в годы Первой мировой войны и Великой Российской революции</w:t>
            </w: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2.1</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2.2</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2.3</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2.4</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lastRenderedPageBreak/>
              <w:t>2.5</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2.6</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6F7291" w:rsidRDefault="006F7291"/>
        </w:tc>
      </w:tr>
      <w:tr w:rsidR="006F7291" w:rsidRPr="004E50B6">
        <w:trPr>
          <w:trHeight w:val="144"/>
          <w:tblCellSpacing w:w="20" w:type="nil"/>
        </w:trPr>
        <w:tc>
          <w:tcPr>
            <w:tcW w:w="0" w:type="auto"/>
            <w:gridSpan w:val="6"/>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b/>
                <w:color w:val="000000"/>
                <w:sz w:val="24"/>
                <w:lang w:val="ru-RU"/>
              </w:rPr>
              <w:t>Раздел 3.</w:t>
            </w:r>
            <w:r w:rsidRPr="004E50B6">
              <w:rPr>
                <w:rFonts w:ascii="Times New Roman" w:hAnsi="Times New Roman"/>
                <w:color w:val="000000"/>
                <w:sz w:val="24"/>
                <w:lang w:val="ru-RU"/>
              </w:rPr>
              <w:t xml:space="preserve"> </w:t>
            </w:r>
            <w:r w:rsidRPr="004E50B6">
              <w:rPr>
                <w:rFonts w:ascii="Times New Roman" w:hAnsi="Times New Roman"/>
                <w:b/>
                <w:color w:val="000000"/>
                <w:sz w:val="24"/>
                <w:lang w:val="ru-RU"/>
              </w:rPr>
              <w:t>Советский Союз в 1920-1930-е гг.</w:t>
            </w: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3.2</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3.3</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3.4</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3.5</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Наш край в 1920-1930-х гг.</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6F7291" w:rsidRDefault="006F7291"/>
        </w:tc>
        <w:tc>
          <w:tcPr>
            <w:tcW w:w="1823" w:type="dxa"/>
            <w:tcMar>
              <w:top w:w="50" w:type="dxa"/>
              <w:left w:w="100" w:type="dxa"/>
            </w:tcMar>
            <w:vAlign w:val="center"/>
          </w:tcPr>
          <w:p w:rsidR="006F7291" w:rsidRDefault="006F7291"/>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4.1</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4.2</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4.3</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4.4</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520" w:type="dxa"/>
            <w:tcMar>
              <w:top w:w="50" w:type="dxa"/>
              <w:left w:w="100" w:type="dxa"/>
            </w:tcMar>
            <w:vAlign w:val="center"/>
          </w:tcPr>
          <w:p w:rsidR="006F7291" w:rsidRDefault="00200894">
            <w:pPr>
              <w:spacing w:after="0"/>
            </w:pPr>
            <w:r>
              <w:rPr>
                <w:rFonts w:ascii="Times New Roman" w:hAnsi="Times New Roman"/>
                <w:color w:val="000000"/>
                <w:sz w:val="24"/>
              </w:rPr>
              <w:t>4.5</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F7291" w:rsidRDefault="006F7291">
            <w:pPr>
              <w:spacing w:after="0"/>
              <w:ind w:left="135"/>
              <w:jc w:val="center"/>
            </w:pPr>
          </w:p>
        </w:tc>
        <w:tc>
          <w:tcPr>
            <w:tcW w:w="1823"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6F7291" w:rsidRDefault="006F7291"/>
        </w:tc>
        <w:tc>
          <w:tcPr>
            <w:tcW w:w="1823" w:type="dxa"/>
            <w:tcMar>
              <w:top w:w="50" w:type="dxa"/>
              <w:left w:w="100" w:type="dxa"/>
            </w:tcMar>
            <w:vAlign w:val="center"/>
          </w:tcPr>
          <w:p w:rsidR="006F7291" w:rsidRDefault="006F7291"/>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Повторение и обощение по теме "История России в </w:t>
            </w:r>
            <w:r w:rsidRPr="004E50B6">
              <w:rPr>
                <w:rFonts w:ascii="Times New Roman" w:hAnsi="Times New Roman"/>
                <w:color w:val="000000"/>
                <w:sz w:val="24"/>
                <w:lang w:val="ru-RU"/>
              </w:rPr>
              <w:lastRenderedPageBreak/>
              <w:t>1914-1945 гг."</w:t>
            </w:r>
          </w:p>
        </w:tc>
        <w:tc>
          <w:tcPr>
            <w:tcW w:w="1589"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7291" w:rsidRDefault="006F7291">
            <w:pPr>
              <w:spacing w:after="0"/>
              <w:ind w:left="135"/>
              <w:jc w:val="center"/>
            </w:pPr>
          </w:p>
        </w:tc>
        <w:tc>
          <w:tcPr>
            <w:tcW w:w="2741"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10 </w:t>
            </w:r>
          </w:p>
        </w:tc>
        <w:tc>
          <w:tcPr>
            <w:tcW w:w="1823"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6 </w:t>
            </w:r>
          </w:p>
        </w:tc>
        <w:tc>
          <w:tcPr>
            <w:tcW w:w="2741" w:type="dxa"/>
            <w:tcMar>
              <w:top w:w="50" w:type="dxa"/>
              <w:left w:w="100" w:type="dxa"/>
            </w:tcMar>
            <w:vAlign w:val="center"/>
          </w:tcPr>
          <w:p w:rsidR="006F7291" w:rsidRDefault="006F7291"/>
        </w:tc>
      </w:tr>
    </w:tbl>
    <w:p w:rsidR="006F7291" w:rsidRDefault="006F7291">
      <w:pPr>
        <w:sectPr w:rsidR="006F7291">
          <w:pgSz w:w="16383" w:h="11906" w:orient="landscape"/>
          <w:pgMar w:top="1134" w:right="850" w:bottom="1134" w:left="1701" w:header="720" w:footer="720" w:gutter="0"/>
          <w:cols w:space="720"/>
        </w:sectPr>
      </w:pPr>
    </w:p>
    <w:p w:rsidR="006F7291" w:rsidRDefault="0020089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1910"/>
        <w:gridCol w:w="2705"/>
      </w:tblGrid>
      <w:tr w:rsidR="006F7291">
        <w:trPr>
          <w:trHeight w:val="144"/>
          <w:tblCellSpacing w:w="20" w:type="nil"/>
        </w:trPr>
        <w:tc>
          <w:tcPr>
            <w:tcW w:w="597" w:type="dxa"/>
            <w:vMerge w:val="restart"/>
            <w:tcMar>
              <w:top w:w="50" w:type="dxa"/>
              <w:left w:w="100" w:type="dxa"/>
            </w:tcMar>
            <w:vAlign w:val="center"/>
          </w:tcPr>
          <w:p w:rsidR="006F7291" w:rsidRDefault="00200894">
            <w:pPr>
              <w:spacing w:after="0"/>
              <w:ind w:left="135"/>
            </w:pPr>
            <w:r>
              <w:rPr>
                <w:rFonts w:ascii="Times New Roman" w:hAnsi="Times New Roman"/>
                <w:b/>
                <w:color w:val="000000"/>
                <w:sz w:val="24"/>
              </w:rPr>
              <w:t xml:space="preserve">№ п/п </w:t>
            </w:r>
          </w:p>
          <w:p w:rsidR="006F7291" w:rsidRDefault="006F7291">
            <w:pPr>
              <w:spacing w:after="0"/>
              <w:ind w:left="135"/>
            </w:pPr>
          </w:p>
        </w:tc>
        <w:tc>
          <w:tcPr>
            <w:tcW w:w="2640" w:type="dxa"/>
            <w:vMerge w:val="restart"/>
            <w:tcMar>
              <w:top w:w="50" w:type="dxa"/>
              <w:left w:w="100" w:type="dxa"/>
            </w:tcMar>
            <w:vAlign w:val="center"/>
          </w:tcPr>
          <w:p w:rsidR="006F7291" w:rsidRDefault="00200894">
            <w:pPr>
              <w:spacing w:after="0"/>
              <w:ind w:left="135"/>
            </w:pPr>
            <w:r>
              <w:rPr>
                <w:rFonts w:ascii="Times New Roman" w:hAnsi="Times New Roman"/>
                <w:b/>
                <w:color w:val="000000"/>
                <w:sz w:val="24"/>
              </w:rPr>
              <w:t xml:space="preserve">Наименование разделов и тем программы </w:t>
            </w:r>
          </w:p>
          <w:p w:rsidR="006F7291" w:rsidRDefault="006F7291">
            <w:pPr>
              <w:spacing w:after="0"/>
              <w:ind w:left="135"/>
            </w:pPr>
          </w:p>
        </w:tc>
        <w:tc>
          <w:tcPr>
            <w:tcW w:w="0" w:type="auto"/>
            <w:gridSpan w:val="3"/>
            <w:tcMar>
              <w:top w:w="50" w:type="dxa"/>
              <w:left w:w="100" w:type="dxa"/>
            </w:tcMar>
            <w:vAlign w:val="center"/>
          </w:tcPr>
          <w:p w:rsidR="006F7291" w:rsidRDefault="00200894">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6F7291" w:rsidRDefault="00200894">
            <w:pPr>
              <w:spacing w:after="0"/>
              <w:ind w:left="135"/>
            </w:pPr>
            <w:r>
              <w:rPr>
                <w:rFonts w:ascii="Times New Roman" w:hAnsi="Times New Roman"/>
                <w:b/>
                <w:color w:val="000000"/>
                <w:sz w:val="24"/>
              </w:rPr>
              <w:t xml:space="preserve">Электронные (цифровые) образовательные ресурсы </w:t>
            </w:r>
          </w:p>
          <w:p w:rsidR="006F7291" w:rsidRDefault="006F7291">
            <w:pPr>
              <w:spacing w:after="0"/>
              <w:ind w:left="135"/>
            </w:pPr>
          </w:p>
        </w:tc>
      </w:tr>
      <w:tr w:rsidR="006F7291">
        <w:trPr>
          <w:trHeight w:val="144"/>
          <w:tblCellSpacing w:w="20" w:type="nil"/>
        </w:trPr>
        <w:tc>
          <w:tcPr>
            <w:tcW w:w="0" w:type="auto"/>
            <w:vMerge/>
            <w:tcBorders>
              <w:top w:val="nil"/>
            </w:tcBorders>
            <w:tcMar>
              <w:top w:w="50" w:type="dxa"/>
              <w:left w:w="100" w:type="dxa"/>
            </w:tcMar>
          </w:tcPr>
          <w:p w:rsidR="006F7291" w:rsidRDefault="006F7291"/>
        </w:tc>
        <w:tc>
          <w:tcPr>
            <w:tcW w:w="0" w:type="auto"/>
            <w:vMerge/>
            <w:tcBorders>
              <w:top w:val="nil"/>
            </w:tcBorders>
            <w:tcMar>
              <w:top w:w="50" w:type="dxa"/>
              <w:left w:w="100" w:type="dxa"/>
            </w:tcMar>
          </w:tcPr>
          <w:p w:rsidR="006F7291" w:rsidRDefault="006F7291"/>
        </w:tc>
        <w:tc>
          <w:tcPr>
            <w:tcW w:w="998" w:type="dxa"/>
            <w:tcMar>
              <w:top w:w="50" w:type="dxa"/>
              <w:left w:w="100" w:type="dxa"/>
            </w:tcMar>
            <w:vAlign w:val="center"/>
          </w:tcPr>
          <w:p w:rsidR="006F7291" w:rsidRDefault="00200894">
            <w:pPr>
              <w:spacing w:after="0"/>
              <w:ind w:left="135"/>
            </w:pPr>
            <w:r>
              <w:rPr>
                <w:rFonts w:ascii="Times New Roman" w:hAnsi="Times New Roman"/>
                <w:b/>
                <w:color w:val="000000"/>
                <w:sz w:val="24"/>
              </w:rPr>
              <w:t xml:space="preserve">Всего </w:t>
            </w:r>
          </w:p>
          <w:p w:rsidR="006F7291" w:rsidRDefault="006F7291">
            <w:pPr>
              <w:spacing w:after="0"/>
              <w:ind w:left="135"/>
            </w:pPr>
          </w:p>
        </w:tc>
        <w:tc>
          <w:tcPr>
            <w:tcW w:w="1724" w:type="dxa"/>
            <w:tcMar>
              <w:top w:w="50" w:type="dxa"/>
              <w:left w:w="100" w:type="dxa"/>
            </w:tcMar>
            <w:vAlign w:val="center"/>
          </w:tcPr>
          <w:p w:rsidR="006F7291" w:rsidRDefault="00200894">
            <w:pPr>
              <w:spacing w:after="0"/>
              <w:ind w:left="135"/>
            </w:pPr>
            <w:r>
              <w:rPr>
                <w:rFonts w:ascii="Times New Roman" w:hAnsi="Times New Roman"/>
                <w:b/>
                <w:color w:val="000000"/>
                <w:sz w:val="24"/>
              </w:rPr>
              <w:t xml:space="preserve">Контрольные работы </w:t>
            </w:r>
          </w:p>
          <w:p w:rsidR="006F7291" w:rsidRDefault="006F7291">
            <w:pPr>
              <w:spacing w:after="0"/>
              <w:ind w:left="135"/>
            </w:pPr>
          </w:p>
        </w:tc>
        <w:tc>
          <w:tcPr>
            <w:tcW w:w="1809" w:type="dxa"/>
            <w:tcMar>
              <w:top w:w="50" w:type="dxa"/>
              <w:left w:w="100" w:type="dxa"/>
            </w:tcMar>
            <w:vAlign w:val="center"/>
          </w:tcPr>
          <w:p w:rsidR="006F7291" w:rsidRDefault="00200894">
            <w:pPr>
              <w:spacing w:after="0"/>
              <w:ind w:left="135"/>
            </w:pPr>
            <w:r>
              <w:rPr>
                <w:rFonts w:ascii="Times New Roman" w:hAnsi="Times New Roman"/>
                <w:b/>
                <w:color w:val="000000"/>
                <w:sz w:val="24"/>
              </w:rPr>
              <w:t xml:space="preserve">Практические работы </w:t>
            </w:r>
          </w:p>
          <w:p w:rsidR="006F7291" w:rsidRDefault="006F7291">
            <w:pPr>
              <w:spacing w:after="0"/>
              <w:ind w:left="135"/>
            </w:pPr>
          </w:p>
        </w:tc>
        <w:tc>
          <w:tcPr>
            <w:tcW w:w="0" w:type="auto"/>
            <w:vMerge/>
            <w:tcBorders>
              <w:top w:val="nil"/>
            </w:tcBorders>
            <w:tcMar>
              <w:top w:w="50" w:type="dxa"/>
              <w:left w:w="100" w:type="dxa"/>
            </w:tcMar>
          </w:tcPr>
          <w:p w:rsidR="006F7291" w:rsidRDefault="006F7291"/>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Всеобщая история. 1945–2022 гг.</w:t>
            </w:r>
          </w:p>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1.2</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4E50B6">
              <w:rPr>
                <w:rFonts w:ascii="Times New Roman" w:hAnsi="Times New Roman"/>
                <w:color w:val="000000"/>
                <w:sz w:val="24"/>
                <w:lang w:val="ru-RU"/>
              </w:rPr>
              <w:t xml:space="preserve"> – начале </w:t>
            </w:r>
            <w:r>
              <w:rPr>
                <w:rFonts w:ascii="Times New Roman" w:hAnsi="Times New Roman"/>
                <w:color w:val="000000"/>
                <w:sz w:val="24"/>
              </w:rPr>
              <w:t>XXI</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1.3</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4E50B6">
              <w:rPr>
                <w:rFonts w:ascii="Times New Roman" w:hAnsi="Times New Roman"/>
                <w:color w:val="000000"/>
                <w:sz w:val="24"/>
                <w:lang w:val="ru-RU"/>
              </w:rPr>
              <w:t xml:space="preserve"> – начале </w:t>
            </w:r>
            <w:r>
              <w:rPr>
                <w:rFonts w:ascii="Times New Roman" w:hAnsi="Times New Roman"/>
                <w:color w:val="000000"/>
                <w:sz w:val="24"/>
              </w:rPr>
              <w:t>XXI</w:t>
            </w:r>
            <w:r w:rsidRPr="004E50B6">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1.4</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4E50B6">
              <w:rPr>
                <w:rFonts w:ascii="Times New Roman" w:hAnsi="Times New Roman"/>
                <w:color w:val="000000"/>
                <w:sz w:val="24"/>
                <w:lang w:val="ru-RU"/>
              </w:rPr>
              <w:t xml:space="preserve"> – начале </w:t>
            </w:r>
            <w:r>
              <w:rPr>
                <w:rFonts w:ascii="Times New Roman" w:hAnsi="Times New Roman"/>
                <w:color w:val="000000"/>
                <w:sz w:val="24"/>
              </w:rPr>
              <w:t>XXI</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1.5</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4E50B6">
              <w:rPr>
                <w:rFonts w:ascii="Times New Roman" w:hAnsi="Times New Roman"/>
                <w:color w:val="000000"/>
                <w:sz w:val="24"/>
                <w:lang w:val="ru-RU"/>
              </w:rPr>
              <w:t xml:space="preserve"> – начале </w:t>
            </w:r>
            <w:r>
              <w:rPr>
                <w:rFonts w:ascii="Times New Roman" w:hAnsi="Times New Roman"/>
                <w:color w:val="000000"/>
                <w:sz w:val="24"/>
              </w:rPr>
              <w:t>XXI</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1.6</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4E50B6">
              <w:rPr>
                <w:rFonts w:ascii="Times New Roman" w:hAnsi="Times New Roman"/>
                <w:color w:val="000000"/>
                <w:sz w:val="24"/>
                <w:lang w:val="ru-RU"/>
              </w:rPr>
              <w:t xml:space="preserve"> – начале </w:t>
            </w:r>
            <w:r>
              <w:rPr>
                <w:rFonts w:ascii="Times New Roman" w:hAnsi="Times New Roman"/>
                <w:color w:val="000000"/>
                <w:sz w:val="24"/>
              </w:rPr>
              <w:t>XXI</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1.7</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1.8</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F7291" w:rsidRDefault="006F7291"/>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История России. 1945–2022 гг.</w:t>
            </w:r>
          </w:p>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6"/>
            <w:tcMar>
              <w:top w:w="50" w:type="dxa"/>
              <w:left w:w="100" w:type="dxa"/>
            </w:tcMar>
            <w:vAlign w:val="center"/>
          </w:tcPr>
          <w:p w:rsidR="006F7291" w:rsidRDefault="002008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lastRenderedPageBreak/>
              <w:t>2.1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2.2</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СССР в середине 1950-х -первой половине 1960-х гг.</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2.3</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2.4</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2.5</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F7291" w:rsidRDefault="006F7291"/>
        </w:tc>
      </w:tr>
      <w:tr w:rsidR="006F7291" w:rsidRPr="004E50B6">
        <w:trPr>
          <w:trHeight w:val="144"/>
          <w:tblCellSpacing w:w="20" w:type="nil"/>
        </w:trPr>
        <w:tc>
          <w:tcPr>
            <w:tcW w:w="0" w:type="auto"/>
            <w:gridSpan w:val="6"/>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b/>
                <w:color w:val="000000"/>
                <w:sz w:val="24"/>
                <w:lang w:val="ru-RU"/>
              </w:rPr>
              <w:t>Раздел 3.</w:t>
            </w:r>
            <w:r w:rsidRPr="004E50B6">
              <w:rPr>
                <w:rFonts w:ascii="Times New Roman" w:hAnsi="Times New Roman"/>
                <w:color w:val="000000"/>
                <w:sz w:val="24"/>
                <w:lang w:val="ru-RU"/>
              </w:rPr>
              <w:t xml:space="preserve"> </w:t>
            </w:r>
            <w:r w:rsidRPr="004E50B6">
              <w:rPr>
                <w:rFonts w:ascii="Times New Roman" w:hAnsi="Times New Roman"/>
                <w:b/>
                <w:color w:val="000000"/>
                <w:sz w:val="24"/>
                <w:lang w:val="ru-RU"/>
              </w:rPr>
              <w:t>Российская Федерация в 1992-2022 гг.</w:t>
            </w: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3.1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3.2</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Россия в </w:t>
            </w:r>
            <w:r>
              <w:rPr>
                <w:rFonts w:ascii="Times New Roman" w:hAnsi="Times New Roman"/>
                <w:color w:val="000000"/>
                <w:sz w:val="24"/>
              </w:rPr>
              <w:t>XXI</w:t>
            </w:r>
            <w:r w:rsidRPr="004E50B6">
              <w:rPr>
                <w:rFonts w:ascii="Times New Roman" w:hAnsi="Times New Roman"/>
                <w:color w:val="000000"/>
                <w:sz w:val="24"/>
                <w:lang w:val="ru-RU"/>
              </w:rPr>
              <w:t xml:space="preserve"> в. : вызовы времени и задачи модернизации</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3.3</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F7291" w:rsidRDefault="006F7291"/>
        </w:tc>
      </w:tr>
      <w:tr w:rsidR="006F7291" w:rsidRPr="004E50B6">
        <w:trPr>
          <w:trHeight w:val="144"/>
          <w:tblCellSpacing w:w="20" w:type="nil"/>
        </w:trPr>
        <w:tc>
          <w:tcPr>
            <w:tcW w:w="0" w:type="auto"/>
            <w:gridSpan w:val="6"/>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b/>
                <w:color w:val="000000"/>
                <w:sz w:val="24"/>
                <w:lang w:val="ru-RU"/>
              </w:rPr>
              <w:t>Обобщающее повторение по курсу «История России с древнейших времен до 1914 г.»</w:t>
            </w:r>
          </w:p>
        </w:tc>
      </w:tr>
      <w:tr w:rsidR="006F7291" w:rsidRPr="004E50B6">
        <w:trPr>
          <w:trHeight w:val="144"/>
          <w:tblCellSpacing w:w="20" w:type="nil"/>
        </w:trPr>
        <w:tc>
          <w:tcPr>
            <w:tcW w:w="0" w:type="auto"/>
            <w:gridSpan w:val="6"/>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b/>
                <w:color w:val="000000"/>
                <w:sz w:val="24"/>
                <w:lang w:val="ru-RU"/>
              </w:rPr>
              <w:t>Раздел 1.</w:t>
            </w:r>
            <w:r w:rsidRPr="004E50B6">
              <w:rPr>
                <w:rFonts w:ascii="Times New Roman" w:hAnsi="Times New Roman"/>
                <w:color w:val="000000"/>
                <w:sz w:val="24"/>
                <w:lang w:val="ru-RU"/>
              </w:rPr>
              <w:t xml:space="preserve"> </w:t>
            </w:r>
            <w:r w:rsidRPr="004E50B6">
              <w:rPr>
                <w:rFonts w:ascii="Times New Roman" w:hAnsi="Times New Roman"/>
                <w:b/>
                <w:color w:val="000000"/>
                <w:sz w:val="24"/>
                <w:lang w:val="ru-RU"/>
              </w:rPr>
              <w:t>От Руси к Российскому государству</w:t>
            </w: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1.1</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Введение. Народы и государства на территории нашей страны в древности</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1.2</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1.3</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Русь в середине </w:t>
            </w:r>
            <w:r>
              <w:rPr>
                <w:rFonts w:ascii="Times New Roman" w:hAnsi="Times New Roman"/>
                <w:color w:val="000000"/>
                <w:sz w:val="24"/>
              </w:rPr>
              <w:t>XII</w:t>
            </w:r>
            <w:r w:rsidRPr="004E50B6">
              <w:rPr>
                <w:rFonts w:ascii="Times New Roman" w:hAnsi="Times New Roman"/>
                <w:color w:val="000000"/>
                <w:sz w:val="24"/>
                <w:lang w:val="ru-RU"/>
              </w:rPr>
              <w:t xml:space="preserve"> – начале </w:t>
            </w:r>
            <w:r>
              <w:rPr>
                <w:rFonts w:ascii="Times New Roman" w:hAnsi="Times New Roman"/>
                <w:color w:val="000000"/>
                <w:sz w:val="24"/>
              </w:rPr>
              <w:t>XIII</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1.4</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4E50B6">
              <w:rPr>
                <w:rFonts w:ascii="Times New Roman" w:hAnsi="Times New Roman"/>
                <w:color w:val="000000"/>
                <w:sz w:val="24"/>
                <w:lang w:val="ru-RU"/>
              </w:rPr>
              <w:t xml:space="preserve"> – </w:t>
            </w:r>
            <w:r>
              <w:rPr>
                <w:rFonts w:ascii="Times New Roman" w:hAnsi="Times New Roman"/>
                <w:color w:val="000000"/>
                <w:sz w:val="24"/>
              </w:rPr>
              <w:t>XIV</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1.5</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4E50B6">
              <w:rPr>
                <w:rFonts w:ascii="Times New Roman" w:hAnsi="Times New Roman"/>
                <w:color w:val="000000"/>
                <w:sz w:val="24"/>
                <w:lang w:val="ru-RU"/>
              </w:rPr>
              <w:t xml:space="preserve"> – </w:t>
            </w:r>
            <w:r>
              <w:rPr>
                <w:rFonts w:ascii="Times New Roman" w:hAnsi="Times New Roman"/>
                <w:color w:val="000000"/>
                <w:sz w:val="24"/>
              </w:rPr>
              <w:t>XV</w:t>
            </w:r>
            <w:r w:rsidRPr="004E50B6">
              <w:rPr>
                <w:rFonts w:ascii="Times New Roman" w:hAnsi="Times New Roman"/>
                <w:color w:val="000000"/>
                <w:sz w:val="24"/>
                <w:lang w:val="ru-RU"/>
              </w:rPr>
              <w:t xml:space="preserve"> </w:t>
            </w:r>
            <w:r w:rsidRPr="004E50B6">
              <w:rPr>
                <w:rFonts w:ascii="Times New Roman" w:hAnsi="Times New Roman"/>
                <w:color w:val="000000"/>
                <w:sz w:val="24"/>
                <w:lang w:val="ru-RU"/>
              </w:rPr>
              <w:lastRenderedPageBreak/>
              <w:t>вв.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lastRenderedPageBreak/>
              <w:t>1.6</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1.7</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F7291" w:rsidRDefault="006F7291"/>
        </w:tc>
      </w:tr>
      <w:tr w:rsidR="006F7291" w:rsidRPr="004E50B6">
        <w:trPr>
          <w:trHeight w:val="144"/>
          <w:tblCellSpacing w:w="20" w:type="nil"/>
        </w:trPr>
        <w:tc>
          <w:tcPr>
            <w:tcW w:w="0" w:type="auto"/>
            <w:gridSpan w:val="6"/>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b/>
                <w:color w:val="000000"/>
                <w:sz w:val="24"/>
                <w:lang w:val="ru-RU"/>
              </w:rPr>
              <w:t>Раздел 2.</w:t>
            </w:r>
            <w:r w:rsidRPr="004E50B6">
              <w:rPr>
                <w:rFonts w:ascii="Times New Roman" w:hAnsi="Times New Roman"/>
                <w:color w:val="000000"/>
                <w:sz w:val="24"/>
                <w:lang w:val="ru-RU"/>
              </w:rPr>
              <w:t xml:space="preserve"> </w:t>
            </w:r>
            <w:r w:rsidRPr="004E50B6">
              <w:rPr>
                <w:rFonts w:ascii="Times New Roman" w:hAnsi="Times New Roman"/>
                <w:b/>
                <w:color w:val="000000"/>
                <w:sz w:val="24"/>
                <w:lang w:val="ru-RU"/>
              </w:rPr>
              <w:t xml:space="preserve">Россия в </w:t>
            </w:r>
            <w:r>
              <w:rPr>
                <w:rFonts w:ascii="Times New Roman" w:hAnsi="Times New Roman"/>
                <w:b/>
                <w:color w:val="000000"/>
                <w:sz w:val="24"/>
              </w:rPr>
              <w:t>XVI</w:t>
            </w:r>
            <w:r w:rsidRPr="004E50B6">
              <w:rPr>
                <w:rFonts w:ascii="Times New Roman" w:hAnsi="Times New Roman"/>
                <w:b/>
                <w:color w:val="000000"/>
                <w:sz w:val="24"/>
                <w:lang w:val="ru-RU"/>
              </w:rPr>
              <w:t xml:space="preserve"> - </w:t>
            </w:r>
            <w:r>
              <w:rPr>
                <w:rFonts w:ascii="Times New Roman" w:hAnsi="Times New Roman"/>
                <w:b/>
                <w:color w:val="000000"/>
                <w:sz w:val="24"/>
              </w:rPr>
              <w:t>XVII</w:t>
            </w:r>
            <w:r w:rsidRPr="004E50B6">
              <w:rPr>
                <w:rFonts w:ascii="Times New Roman" w:hAnsi="Times New Roman"/>
                <w:b/>
                <w:color w:val="000000"/>
                <w:sz w:val="24"/>
                <w:lang w:val="ru-RU"/>
              </w:rPr>
              <w:t xml:space="preserve"> вв.: от великого княжества к царству</w:t>
            </w: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2.1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2.2</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2.3</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2.4</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4E50B6">
              <w:rPr>
                <w:rFonts w:ascii="Times New Roman" w:hAnsi="Times New Roman"/>
                <w:color w:val="000000"/>
                <w:sz w:val="24"/>
                <w:lang w:val="ru-RU"/>
              </w:rPr>
              <w:t>–</w:t>
            </w:r>
            <w:r>
              <w:rPr>
                <w:rFonts w:ascii="Times New Roman" w:hAnsi="Times New Roman"/>
                <w:color w:val="000000"/>
                <w:sz w:val="24"/>
              </w:rPr>
              <w:t>XVII</w:t>
            </w:r>
            <w:r w:rsidRPr="004E50B6">
              <w:rPr>
                <w:rFonts w:ascii="Times New Roman" w:hAnsi="Times New Roman"/>
                <w:color w:val="000000"/>
                <w:sz w:val="24"/>
                <w:lang w:val="ru-RU"/>
              </w:rPr>
              <w:t xml:space="preserve"> вв.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F7291" w:rsidRDefault="006F7291"/>
        </w:tc>
      </w:tr>
      <w:tr w:rsidR="006F7291" w:rsidRPr="004E50B6">
        <w:trPr>
          <w:trHeight w:val="144"/>
          <w:tblCellSpacing w:w="20" w:type="nil"/>
        </w:trPr>
        <w:tc>
          <w:tcPr>
            <w:tcW w:w="0" w:type="auto"/>
            <w:gridSpan w:val="6"/>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b/>
                <w:color w:val="000000"/>
                <w:sz w:val="24"/>
                <w:lang w:val="ru-RU"/>
              </w:rPr>
              <w:t>Раздел 3.</w:t>
            </w:r>
            <w:r w:rsidRPr="004E50B6">
              <w:rPr>
                <w:rFonts w:ascii="Times New Roman" w:hAnsi="Times New Roman"/>
                <w:color w:val="000000"/>
                <w:sz w:val="24"/>
                <w:lang w:val="ru-RU"/>
              </w:rPr>
              <w:t xml:space="preserve"> </w:t>
            </w:r>
            <w:r w:rsidRPr="004E50B6">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4E50B6">
              <w:rPr>
                <w:rFonts w:ascii="Times New Roman" w:hAnsi="Times New Roman"/>
                <w:b/>
                <w:color w:val="000000"/>
                <w:sz w:val="24"/>
                <w:lang w:val="ru-RU"/>
              </w:rPr>
              <w:t xml:space="preserve"> - </w:t>
            </w:r>
            <w:r>
              <w:rPr>
                <w:rFonts w:ascii="Times New Roman" w:hAnsi="Times New Roman"/>
                <w:b/>
                <w:color w:val="000000"/>
                <w:sz w:val="24"/>
              </w:rPr>
              <w:t>XVIII</w:t>
            </w:r>
            <w:r w:rsidRPr="004E50B6">
              <w:rPr>
                <w:rFonts w:ascii="Times New Roman" w:hAnsi="Times New Roman"/>
                <w:b/>
                <w:color w:val="000000"/>
                <w:sz w:val="24"/>
                <w:lang w:val="ru-RU"/>
              </w:rPr>
              <w:t xml:space="preserve"> вв.: от царства к империи</w:t>
            </w: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3.1</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3.2</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3.3</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3.4</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3.5</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F7291" w:rsidRDefault="006F7291"/>
        </w:tc>
      </w:tr>
      <w:tr w:rsidR="006F7291" w:rsidRPr="004E50B6">
        <w:trPr>
          <w:trHeight w:val="144"/>
          <w:tblCellSpacing w:w="20" w:type="nil"/>
        </w:trPr>
        <w:tc>
          <w:tcPr>
            <w:tcW w:w="0" w:type="auto"/>
            <w:gridSpan w:val="6"/>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b/>
                <w:color w:val="000000"/>
                <w:sz w:val="24"/>
                <w:lang w:val="ru-RU"/>
              </w:rPr>
              <w:t>Раздел 4.</w:t>
            </w:r>
            <w:r w:rsidRPr="004E50B6">
              <w:rPr>
                <w:rFonts w:ascii="Times New Roman" w:hAnsi="Times New Roman"/>
                <w:color w:val="000000"/>
                <w:sz w:val="24"/>
                <w:lang w:val="ru-RU"/>
              </w:rPr>
              <w:t xml:space="preserve"> </w:t>
            </w:r>
            <w:r w:rsidRPr="004E50B6">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4E50B6">
              <w:rPr>
                <w:rFonts w:ascii="Times New Roman" w:hAnsi="Times New Roman"/>
                <w:b/>
                <w:color w:val="000000"/>
                <w:sz w:val="24"/>
                <w:lang w:val="ru-RU"/>
              </w:rPr>
              <w:t xml:space="preserve"> - начале </w:t>
            </w:r>
            <w:r>
              <w:rPr>
                <w:rFonts w:ascii="Times New Roman" w:hAnsi="Times New Roman"/>
                <w:b/>
                <w:color w:val="000000"/>
                <w:sz w:val="24"/>
              </w:rPr>
              <w:t>XX</w:t>
            </w:r>
            <w:r w:rsidRPr="004E50B6">
              <w:rPr>
                <w:rFonts w:ascii="Times New Roman" w:hAnsi="Times New Roman"/>
                <w:b/>
                <w:color w:val="000000"/>
                <w:sz w:val="24"/>
                <w:lang w:val="ru-RU"/>
              </w:rPr>
              <w:t xml:space="preserve"> в.</w:t>
            </w: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4.1</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4.2</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4.3</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lastRenderedPageBreak/>
              <w:t>4.4</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4.5</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4E50B6">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4.6</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4.7</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4.8</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Россия в начале </w:t>
            </w:r>
            <w:r>
              <w:rPr>
                <w:rFonts w:ascii="Times New Roman" w:hAnsi="Times New Roman"/>
                <w:color w:val="000000"/>
                <w:sz w:val="24"/>
              </w:rPr>
              <w:t>XX</w:t>
            </w:r>
            <w:r w:rsidRPr="004E50B6">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4E50B6">
              <w:rPr>
                <w:rFonts w:ascii="Times New Roman" w:hAnsi="Times New Roman"/>
                <w:color w:val="000000"/>
                <w:sz w:val="24"/>
                <w:lang w:val="ru-RU"/>
              </w:rPr>
              <w:t xml:space="preserve"> в.</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4.9</w:t>
            </w:r>
          </w:p>
        </w:tc>
        <w:tc>
          <w:tcPr>
            <w:tcW w:w="2640" w:type="dxa"/>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4E50B6">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4.10</w:t>
            </w:r>
          </w:p>
        </w:tc>
        <w:tc>
          <w:tcPr>
            <w:tcW w:w="2640" w:type="dxa"/>
            <w:tcMar>
              <w:top w:w="50" w:type="dxa"/>
              <w:left w:w="100" w:type="dxa"/>
            </w:tcMar>
            <w:vAlign w:val="center"/>
          </w:tcPr>
          <w:p w:rsidR="006F7291" w:rsidRDefault="00200894">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597" w:type="dxa"/>
            <w:tcMar>
              <w:top w:w="50" w:type="dxa"/>
              <w:left w:w="100" w:type="dxa"/>
            </w:tcMar>
            <w:vAlign w:val="center"/>
          </w:tcPr>
          <w:p w:rsidR="006F7291" w:rsidRDefault="00200894">
            <w:pPr>
              <w:spacing w:after="0"/>
            </w:pPr>
            <w:r>
              <w:rPr>
                <w:rFonts w:ascii="Times New Roman" w:hAnsi="Times New Roman"/>
                <w:color w:val="000000"/>
                <w:sz w:val="24"/>
              </w:rPr>
              <w:t>4.11</w:t>
            </w:r>
          </w:p>
        </w:tc>
        <w:tc>
          <w:tcPr>
            <w:tcW w:w="2640" w:type="dxa"/>
            <w:tcMar>
              <w:top w:w="50" w:type="dxa"/>
              <w:left w:w="100" w:type="dxa"/>
            </w:tcMar>
            <w:vAlign w:val="center"/>
          </w:tcPr>
          <w:p w:rsidR="006F7291" w:rsidRDefault="006F7291">
            <w:pPr>
              <w:spacing w:after="0"/>
              <w:ind w:left="135"/>
            </w:pPr>
          </w:p>
        </w:tc>
        <w:tc>
          <w:tcPr>
            <w:tcW w:w="998"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rsidR="006F7291" w:rsidRDefault="006F7291">
            <w:pPr>
              <w:spacing w:after="0"/>
              <w:ind w:left="135"/>
              <w:jc w:val="center"/>
            </w:pPr>
          </w:p>
        </w:tc>
        <w:tc>
          <w:tcPr>
            <w:tcW w:w="1809" w:type="dxa"/>
            <w:tcMar>
              <w:top w:w="50" w:type="dxa"/>
              <w:left w:w="100" w:type="dxa"/>
            </w:tcMar>
            <w:vAlign w:val="center"/>
          </w:tcPr>
          <w:p w:rsidR="006F7291" w:rsidRDefault="006F7291">
            <w:pPr>
              <w:spacing w:after="0"/>
              <w:ind w:left="135"/>
              <w:jc w:val="center"/>
            </w:pPr>
          </w:p>
        </w:tc>
        <w:tc>
          <w:tcPr>
            <w:tcW w:w="2705" w:type="dxa"/>
            <w:tcMar>
              <w:top w:w="50" w:type="dxa"/>
              <w:left w:w="100" w:type="dxa"/>
            </w:tcMar>
            <w:vAlign w:val="center"/>
          </w:tcPr>
          <w:p w:rsidR="006F7291" w:rsidRDefault="006F7291">
            <w:pPr>
              <w:spacing w:after="0"/>
              <w:ind w:left="135"/>
            </w:pPr>
          </w:p>
        </w:tc>
      </w:tr>
      <w:tr w:rsidR="006F7291">
        <w:trPr>
          <w:trHeight w:val="144"/>
          <w:tblCellSpacing w:w="20" w:type="nil"/>
        </w:trPr>
        <w:tc>
          <w:tcPr>
            <w:tcW w:w="0" w:type="auto"/>
            <w:gridSpan w:val="2"/>
            <w:tcMar>
              <w:top w:w="50" w:type="dxa"/>
              <w:left w:w="100" w:type="dxa"/>
            </w:tcMar>
            <w:vAlign w:val="center"/>
          </w:tcPr>
          <w:p w:rsidR="006F7291" w:rsidRDefault="00200894">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F7291" w:rsidRDefault="006F7291"/>
        </w:tc>
      </w:tr>
      <w:tr w:rsidR="006F7291">
        <w:trPr>
          <w:trHeight w:val="144"/>
          <w:tblCellSpacing w:w="20" w:type="nil"/>
        </w:trPr>
        <w:tc>
          <w:tcPr>
            <w:tcW w:w="0" w:type="auto"/>
            <w:gridSpan w:val="2"/>
            <w:tcMar>
              <w:top w:w="50" w:type="dxa"/>
              <w:left w:w="100" w:type="dxa"/>
            </w:tcMar>
            <w:vAlign w:val="center"/>
          </w:tcPr>
          <w:p w:rsidR="006F7291" w:rsidRPr="004E50B6" w:rsidRDefault="00200894">
            <w:pPr>
              <w:spacing w:after="0"/>
              <w:ind w:left="135"/>
              <w:rPr>
                <w:lang w:val="ru-RU"/>
              </w:rPr>
            </w:pPr>
            <w:r w:rsidRPr="004E50B6">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6F7291" w:rsidRDefault="00200894">
            <w:pPr>
              <w:spacing w:after="0"/>
              <w:ind w:left="135"/>
              <w:jc w:val="center"/>
            </w:pPr>
            <w:r w:rsidRPr="004E50B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4"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9 </w:t>
            </w:r>
          </w:p>
        </w:tc>
        <w:tc>
          <w:tcPr>
            <w:tcW w:w="1809" w:type="dxa"/>
            <w:tcMar>
              <w:top w:w="50" w:type="dxa"/>
              <w:left w:w="100" w:type="dxa"/>
            </w:tcMar>
            <w:vAlign w:val="center"/>
          </w:tcPr>
          <w:p w:rsidR="006F7291" w:rsidRDefault="00200894">
            <w:pPr>
              <w:spacing w:after="0"/>
              <w:ind w:left="135"/>
              <w:jc w:val="center"/>
            </w:pPr>
            <w:r>
              <w:rPr>
                <w:rFonts w:ascii="Times New Roman" w:hAnsi="Times New Roman"/>
                <w:color w:val="000000"/>
                <w:sz w:val="24"/>
              </w:rPr>
              <w:t xml:space="preserve"> 7 </w:t>
            </w:r>
          </w:p>
        </w:tc>
        <w:tc>
          <w:tcPr>
            <w:tcW w:w="2705" w:type="dxa"/>
            <w:tcMar>
              <w:top w:w="50" w:type="dxa"/>
              <w:left w:w="100" w:type="dxa"/>
            </w:tcMar>
            <w:vAlign w:val="center"/>
          </w:tcPr>
          <w:p w:rsidR="006F7291" w:rsidRDefault="006F7291"/>
        </w:tc>
      </w:tr>
    </w:tbl>
    <w:p w:rsidR="006F7291" w:rsidRDefault="006F7291">
      <w:pPr>
        <w:sectPr w:rsidR="006F7291">
          <w:pgSz w:w="16383" w:h="11906" w:orient="landscape"/>
          <w:pgMar w:top="1134" w:right="850" w:bottom="1134" w:left="1701" w:header="720" w:footer="720" w:gutter="0"/>
          <w:cols w:space="720"/>
        </w:sectPr>
      </w:pPr>
    </w:p>
    <w:p w:rsidR="006F7291" w:rsidRDefault="006F7291">
      <w:pPr>
        <w:sectPr w:rsidR="006F7291">
          <w:pgSz w:w="16383" w:h="11906" w:orient="landscape"/>
          <w:pgMar w:top="1134" w:right="850" w:bottom="1134" w:left="1701" w:header="720" w:footer="720" w:gutter="0"/>
          <w:cols w:space="720"/>
        </w:sectPr>
      </w:pPr>
    </w:p>
    <w:bookmarkEnd w:id="6"/>
    <w:p w:rsidR="00200894" w:rsidRPr="004E50B6" w:rsidRDefault="00200894" w:rsidP="008A0620">
      <w:pPr>
        <w:spacing w:after="0"/>
        <w:ind w:left="120"/>
        <w:rPr>
          <w:lang w:val="ru-RU"/>
        </w:rPr>
      </w:pPr>
    </w:p>
    <w:sectPr w:rsidR="00200894" w:rsidRPr="004E50B6" w:rsidSect="008A0620">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6F7291"/>
    <w:rsid w:val="0018229A"/>
    <w:rsid w:val="001E6607"/>
    <w:rsid w:val="00200894"/>
    <w:rsid w:val="004E50B6"/>
    <w:rsid w:val="006F7291"/>
    <w:rsid w:val="008A0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6607"/>
    <w:rPr>
      <w:color w:val="0000FF" w:themeColor="hyperlink"/>
      <w:u w:val="single"/>
    </w:rPr>
  </w:style>
  <w:style w:type="table" w:styleId="ac">
    <w:name w:val="Table Grid"/>
    <w:basedOn w:val="a1"/>
    <w:uiPriority w:val="59"/>
    <w:rsid w:val="001E66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E50B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50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65</Pages>
  <Words>17678</Words>
  <Characters>100768</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Волынец</cp:lastModifiedBy>
  <cp:revision>4</cp:revision>
  <cp:lastPrinted>2023-09-22T11:30:00Z</cp:lastPrinted>
  <dcterms:created xsi:type="dcterms:W3CDTF">2023-09-22T11:28:00Z</dcterms:created>
  <dcterms:modified xsi:type="dcterms:W3CDTF">2023-09-27T09:49:00Z</dcterms:modified>
</cp:coreProperties>
</file>